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95" w:rsidRPr="00760905" w:rsidRDefault="00256C95" w:rsidP="00256C95">
      <w:pPr>
        <w:jc w:val="center"/>
      </w:pPr>
      <w:r w:rsidRPr="00760905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МІНІСТЕРСТВО ОСВІТИ І НАУКИ УКРАЇНИ</w:t>
      </w:r>
    </w:p>
    <w:p w:rsidR="00256C95" w:rsidRPr="00760905" w:rsidRDefault="00256C95" w:rsidP="00256C95">
      <w:pPr>
        <w:jc w:val="center"/>
      </w:pPr>
      <w:r w:rsidRPr="00760905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ДЕРЖАВНИЙ БІОТЕХНОЛОГІЧНИЙ</w:t>
      </w:r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0905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УНІВЕРСИТЕТ</w:t>
      </w:r>
    </w:p>
    <w:p w:rsidR="00256C95" w:rsidRPr="00760905" w:rsidRDefault="00256C95" w:rsidP="00256C95">
      <w:pP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</w:pPr>
    </w:p>
    <w:p w:rsidR="00256C95" w:rsidRPr="00760905" w:rsidRDefault="00256C95" w:rsidP="00256C95">
      <w:pPr>
        <w:rPr>
          <w:rFonts w:ascii="Times" w:hAnsi="Times" w:cs="Times"/>
          <w:b/>
          <w:bCs/>
          <w:color w:val="000000"/>
          <w:sz w:val="47"/>
          <w:szCs w:val="47"/>
          <w:shd w:val="clear" w:color="auto" w:fill="FFFFFF"/>
        </w:rPr>
      </w:pPr>
    </w:p>
    <w:p w:rsidR="00256C95" w:rsidRPr="00760905" w:rsidRDefault="00256C95" w:rsidP="00256C95">
      <w:pPr>
        <w:rPr>
          <w:rFonts w:ascii="Times" w:hAnsi="Times" w:cs="Times"/>
          <w:b/>
          <w:bCs/>
          <w:color w:val="000000"/>
          <w:sz w:val="47"/>
          <w:szCs w:val="47"/>
          <w:shd w:val="clear" w:color="auto" w:fill="FFFFFF"/>
        </w:rPr>
      </w:pPr>
    </w:p>
    <w:p w:rsidR="00256C95" w:rsidRPr="00760905" w:rsidRDefault="00256C95" w:rsidP="00256C95">
      <w:pPr>
        <w:pStyle w:val="10"/>
        <w:spacing w:line="276" w:lineRule="auto"/>
        <w:ind w:firstLine="720"/>
        <w:jc w:val="both"/>
      </w:pPr>
      <w:r w:rsidRPr="00760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760905">
        <w:rPr>
          <w:rFonts w:ascii="Times New Roman" w:hAnsi="Times New Roman" w:cs="Times New Roman"/>
          <w:b/>
          <w:bCs/>
          <w:sz w:val="24"/>
          <w:szCs w:val="24"/>
        </w:rPr>
        <w:t>«ЗАТВЕРДЖУЮ»</w:t>
      </w:r>
    </w:p>
    <w:p w:rsidR="00256C95" w:rsidRPr="00760905" w:rsidRDefault="00256C95" w:rsidP="00256C95">
      <w:pPr>
        <w:pStyle w:val="10"/>
        <w:spacing w:line="276" w:lineRule="auto"/>
        <w:ind w:firstLine="720"/>
        <w:jc w:val="both"/>
      </w:pPr>
      <w:r w:rsidRPr="00760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60905">
        <w:rPr>
          <w:rFonts w:ascii="Times New Roman" w:eastAsia="Times New Roman" w:hAnsi="Times New Roman" w:cs="Times New Roman"/>
          <w:sz w:val="24"/>
          <w:szCs w:val="24"/>
        </w:rPr>
        <w:t>В.о.р</w:t>
      </w:r>
      <w:r w:rsidRPr="00760905">
        <w:rPr>
          <w:rFonts w:ascii="Times New Roman" w:hAnsi="Times New Roman" w:cs="Times New Roman"/>
          <w:sz w:val="24"/>
          <w:szCs w:val="24"/>
        </w:rPr>
        <w:t>ектора</w:t>
      </w:r>
      <w:proofErr w:type="spellEnd"/>
      <w:r w:rsidRPr="00760905">
        <w:rPr>
          <w:rFonts w:ascii="Times New Roman" w:hAnsi="Times New Roman" w:cs="Times New Roman"/>
          <w:sz w:val="24"/>
          <w:szCs w:val="24"/>
        </w:rPr>
        <w:t xml:space="preserve"> університету</w:t>
      </w:r>
    </w:p>
    <w:p w:rsidR="00256C95" w:rsidRPr="00760905" w:rsidRDefault="00256C95" w:rsidP="00256C95">
      <w:pPr>
        <w:pStyle w:val="10"/>
        <w:spacing w:line="276" w:lineRule="auto"/>
        <w:ind w:firstLine="720"/>
        <w:jc w:val="both"/>
        <w:rPr>
          <w:u w:val="single"/>
        </w:rPr>
      </w:pPr>
      <w:r w:rsidRPr="007609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Pr="00760905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  <w:u w:val="single"/>
        </w:rPr>
        <w:t xml:space="preserve"> Андрій КУДРЯШОВ</w:t>
      </w:r>
    </w:p>
    <w:p w:rsidR="00256C95" w:rsidRPr="00760905" w:rsidRDefault="00256C95" w:rsidP="00256C95">
      <w:pPr>
        <w:pStyle w:val="10"/>
        <w:spacing w:line="276" w:lineRule="auto"/>
        <w:ind w:firstLine="720"/>
        <w:jc w:val="both"/>
      </w:pPr>
      <w:r w:rsidRPr="007609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Pr="00760905">
        <w:rPr>
          <w:rFonts w:ascii="Times New Roman" w:hAnsi="Times New Roman" w:cs="Times New Roman"/>
          <w:sz w:val="20"/>
          <w:szCs w:val="20"/>
        </w:rPr>
        <w:t>(підпис)     (ініціали  та прізвище)</w:t>
      </w:r>
    </w:p>
    <w:p w:rsidR="00256C95" w:rsidRPr="00760905" w:rsidRDefault="00256C95" w:rsidP="00256C95">
      <w:pPr>
        <w:pStyle w:val="10"/>
        <w:spacing w:line="276" w:lineRule="auto"/>
        <w:ind w:firstLine="720"/>
        <w:jc w:val="both"/>
      </w:pPr>
      <w:r w:rsidRPr="00760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 __________ 2022</w:t>
      </w:r>
      <w:r w:rsidRPr="0076090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56C95" w:rsidRPr="00760905" w:rsidRDefault="00256C95" w:rsidP="00256C95">
      <w:pPr>
        <w:pStyle w:val="10"/>
        <w:spacing w:line="276" w:lineRule="auto"/>
        <w:ind w:firstLine="720"/>
        <w:jc w:val="both"/>
      </w:pPr>
      <w:r w:rsidRPr="00760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56C95" w:rsidRPr="00586ABB" w:rsidRDefault="00256C95" w:rsidP="00256C95">
      <w:pPr>
        <w:jc w:val="center"/>
      </w:pPr>
      <w:r w:rsidRPr="00586ABB">
        <w:rPr>
          <w:sz w:val="24"/>
          <w:szCs w:val="24"/>
        </w:rPr>
        <w:t xml:space="preserve">                                                                                       </w:t>
      </w:r>
    </w:p>
    <w:p w:rsidR="00256C95" w:rsidRPr="00586ABB" w:rsidRDefault="00256C95" w:rsidP="00256C95">
      <w:pPr>
        <w:jc w:val="center"/>
        <w:rPr>
          <w:rFonts w:ascii="Times" w:hAnsi="Times" w:cs="Times"/>
          <w:b/>
          <w:bCs/>
          <w:color w:val="000000"/>
          <w:sz w:val="47"/>
          <w:szCs w:val="47"/>
          <w:shd w:val="clear" w:color="auto" w:fill="FFFFFF"/>
        </w:rPr>
      </w:pPr>
    </w:p>
    <w:p w:rsidR="00256C95" w:rsidRPr="00586ABB" w:rsidRDefault="00256C95" w:rsidP="00256C95">
      <w:pPr>
        <w:jc w:val="center"/>
        <w:rPr>
          <w:rFonts w:ascii="Times" w:hAnsi="Times" w:cs="Times"/>
          <w:b/>
          <w:bCs/>
          <w:color w:val="000000"/>
          <w:sz w:val="47"/>
          <w:szCs w:val="47"/>
          <w:shd w:val="clear" w:color="auto" w:fill="FFFFFF"/>
        </w:rPr>
      </w:pPr>
    </w:p>
    <w:p w:rsidR="00256C95" w:rsidRPr="00586ABB" w:rsidRDefault="00256C95" w:rsidP="00256C95">
      <w:pPr>
        <w:jc w:val="center"/>
        <w:rPr>
          <w:rFonts w:ascii="Times" w:hAnsi="Times" w:cs="Times"/>
          <w:b/>
          <w:bCs/>
          <w:color w:val="000000"/>
          <w:sz w:val="47"/>
          <w:szCs w:val="47"/>
          <w:shd w:val="clear" w:color="auto" w:fill="FFFFFF"/>
        </w:rPr>
      </w:pPr>
    </w:p>
    <w:p w:rsidR="00256C95" w:rsidRDefault="00256C95" w:rsidP="00256C95">
      <w:pPr>
        <w:pStyle w:val="2"/>
        <w:tabs>
          <w:tab w:val="left" w:pos="4493"/>
        </w:tabs>
        <w:spacing w:line="360" w:lineRule="auto"/>
        <w:ind w:left="0" w:firstLine="567"/>
        <w:jc w:val="center"/>
      </w:pPr>
    </w:p>
    <w:p w:rsidR="00256C95" w:rsidRPr="00256C95" w:rsidRDefault="00256C95" w:rsidP="00256C95">
      <w:pPr>
        <w:pStyle w:val="2"/>
        <w:tabs>
          <w:tab w:val="left" w:pos="4493"/>
        </w:tabs>
        <w:spacing w:line="360" w:lineRule="auto"/>
        <w:ind w:left="0"/>
        <w:jc w:val="center"/>
        <w:rPr>
          <w:sz w:val="28"/>
          <w:szCs w:val="28"/>
        </w:rPr>
      </w:pPr>
      <w:r w:rsidRPr="00256C95">
        <w:rPr>
          <w:sz w:val="28"/>
          <w:szCs w:val="28"/>
        </w:rPr>
        <w:t xml:space="preserve">ТИМЧАСОВИЙ ПОРЯДОК </w:t>
      </w:r>
    </w:p>
    <w:p w:rsidR="00256C95" w:rsidRPr="00256C95" w:rsidRDefault="00256C95" w:rsidP="00256C95">
      <w:pPr>
        <w:pStyle w:val="2"/>
        <w:tabs>
          <w:tab w:val="left" w:pos="4493"/>
        </w:tabs>
        <w:spacing w:line="360" w:lineRule="auto"/>
        <w:ind w:left="0"/>
        <w:jc w:val="center"/>
        <w:rPr>
          <w:b w:val="0"/>
          <w:sz w:val="28"/>
          <w:szCs w:val="28"/>
        </w:rPr>
      </w:pPr>
      <w:proofErr w:type="spellStart"/>
      <w:r w:rsidRPr="00256C95">
        <w:rPr>
          <w:sz w:val="28"/>
          <w:szCs w:val="28"/>
        </w:rPr>
        <w:t>проведен</w:t>
      </w:r>
      <w:r w:rsidRPr="00256C95">
        <w:rPr>
          <w:sz w:val="28"/>
          <w:szCs w:val="28"/>
          <w:lang w:val="ru-RU"/>
        </w:rPr>
        <w:t>ня</w:t>
      </w:r>
      <w:proofErr w:type="spellEnd"/>
      <w:r w:rsidRPr="00256C95">
        <w:rPr>
          <w:sz w:val="28"/>
          <w:szCs w:val="28"/>
          <w:lang w:val="ru-RU"/>
        </w:rPr>
        <w:t xml:space="preserve"> </w:t>
      </w:r>
      <w:proofErr w:type="spellStart"/>
      <w:r w:rsidRPr="00256C95">
        <w:rPr>
          <w:sz w:val="28"/>
          <w:szCs w:val="28"/>
          <w:lang w:val="ru-RU"/>
        </w:rPr>
        <w:t>таємного</w:t>
      </w:r>
      <w:proofErr w:type="spellEnd"/>
      <w:r w:rsidRPr="00256C95">
        <w:rPr>
          <w:sz w:val="28"/>
          <w:szCs w:val="28"/>
          <w:lang w:val="ru-RU"/>
        </w:rPr>
        <w:t xml:space="preserve"> </w:t>
      </w:r>
      <w:r w:rsidRPr="00256C95">
        <w:rPr>
          <w:sz w:val="28"/>
          <w:szCs w:val="28"/>
        </w:rPr>
        <w:t xml:space="preserve"> голосування з використанням програмного забезпечення (засобу) в режимі реального часу</w:t>
      </w:r>
    </w:p>
    <w:p w:rsidR="00256C95" w:rsidRPr="00760905" w:rsidRDefault="00256C95" w:rsidP="00256C95">
      <w:pP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Default="00256C95" w:rsidP="00256C95">
      <w:pPr>
        <w:pStyle w:val="a3"/>
        <w:spacing w:line="276" w:lineRule="auto"/>
        <w:ind w:right="-29" w:firstLine="4395"/>
        <w:rPr>
          <w:sz w:val="28"/>
          <w:szCs w:val="28"/>
        </w:rPr>
      </w:pPr>
      <w:r w:rsidRPr="00E51A84">
        <w:rPr>
          <w:sz w:val="28"/>
          <w:szCs w:val="28"/>
        </w:rPr>
        <w:t>УХВАЛЕНО</w:t>
      </w:r>
    </w:p>
    <w:p w:rsidR="00256C95" w:rsidRDefault="00256C95" w:rsidP="00256C95">
      <w:pPr>
        <w:pStyle w:val="a3"/>
        <w:spacing w:line="276" w:lineRule="auto"/>
        <w:ind w:right="-29" w:firstLine="4395"/>
        <w:rPr>
          <w:spacing w:val="-57"/>
          <w:sz w:val="28"/>
          <w:szCs w:val="28"/>
        </w:rPr>
      </w:pPr>
      <w:r>
        <w:rPr>
          <w:sz w:val="28"/>
          <w:szCs w:val="28"/>
        </w:rPr>
        <w:t>р</w:t>
      </w:r>
      <w:r w:rsidRPr="00E51A84">
        <w:rPr>
          <w:sz w:val="28"/>
          <w:szCs w:val="28"/>
        </w:rPr>
        <w:t>ішенням</w:t>
      </w:r>
      <w:r>
        <w:rPr>
          <w:spacing w:val="-5"/>
          <w:sz w:val="28"/>
          <w:szCs w:val="28"/>
        </w:rPr>
        <w:t xml:space="preserve"> </w:t>
      </w:r>
      <w:r w:rsidRPr="00E51A84">
        <w:rPr>
          <w:color w:val="0D0D0D"/>
          <w:sz w:val="28"/>
          <w:szCs w:val="28"/>
        </w:rPr>
        <w:t>Вченої</w:t>
      </w:r>
      <w:r w:rsidRPr="00E51A84">
        <w:rPr>
          <w:color w:val="0D0D0D"/>
          <w:spacing w:val="-11"/>
          <w:sz w:val="28"/>
          <w:szCs w:val="28"/>
        </w:rPr>
        <w:t xml:space="preserve"> </w:t>
      </w:r>
      <w:r w:rsidRPr="00E51A84">
        <w:rPr>
          <w:color w:val="111111"/>
          <w:sz w:val="28"/>
          <w:szCs w:val="28"/>
        </w:rPr>
        <w:t>Ради</w:t>
      </w:r>
      <w:r w:rsidRPr="00E51A84">
        <w:rPr>
          <w:color w:val="111111"/>
          <w:spacing w:val="-11"/>
          <w:sz w:val="28"/>
          <w:szCs w:val="28"/>
        </w:rPr>
        <w:t xml:space="preserve"> </w:t>
      </w:r>
      <w:r w:rsidRPr="00E51A84">
        <w:rPr>
          <w:sz w:val="28"/>
          <w:szCs w:val="28"/>
        </w:rPr>
        <w:t>ДБТУ</w:t>
      </w:r>
      <w:r w:rsidRPr="00E51A84">
        <w:rPr>
          <w:spacing w:val="-57"/>
          <w:sz w:val="28"/>
          <w:szCs w:val="28"/>
        </w:rPr>
        <w:t xml:space="preserve"> </w:t>
      </w:r>
    </w:p>
    <w:p w:rsidR="00256C95" w:rsidRPr="00E51A84" w:rsidRDefault="00256C95" w:rsidP="00256C95">
      <w:pPr>
        <w:pStyle w:val="a3"/>
        <w:spacing w:line="276" w:lineRule="auto"/>
        <w:ind w:right="-29" w:firstLine="4395"/>
        <w:rPr>
          <w:sz w:val="28"/>
          <w:szCs w:val="28"/>
        </w:rPr>
      </w:pPr>
      <w:r w:rsidRPr="00E51A84">
        <w:rPr>
          <w:color w:val="0C0C0C"/>
          <w:sz w:val="28"/>
          <w:szCs w:val="28"/>
        </w:rPr>
        <w:t>Протокол</w:t>
      </w:r>
      <w:r>
        <w:rPr>
          <w:color w:val="0C0C0C"/>
          <w:spacing w:val="25"/>
          <w:sz w:val="28"/>
          <w:szCs w:val="28"/>
        </w:rPr>
        <w:t xml:space="preserve"> </w:t>
      </w:r>
      <w:r>
        <w:rPr>
          <w:color w:val="391C03"/>
          <w:sz w:val="28"/>
          <w:szCs w:val="28"/>
        </w:rPr>
        <w:t>№__ ві</w:t>
      </w:r>
      <w:r w:rsidRPr="00E51A84">
        <w:rPr>
          <w:sz w:val="28"/>
          <w:szCs w:val="28"/>
        </w:rPr>
        <w:t>д «</w:t>
      </w:r>
      <w:r>
        <w:rPr>
          <w:sz w:val="28"/>
          <w:szCs w:val="28"/>
        </w:rPr>
        <w:t>___</w:t>
      </w:r>
      <w:r w:rsidRPr="00E51A84">
        <w:rPr>
          <w:sz w:val="28"/>
          <w:szCs w:val="28"/>
        </w:rPr>
        <w:t>»</w:t>
      </w:r>
      <w:r>
        <w:rPr>
          <w:sz w:val="28"/>
          <w:szCs w:val="28"/>
        </w:rPr>
        <w:t xml:space="preserve"> _______ 2022</w:t>
      </w:r>
      <w:r w:rsidRPr="00E51A84">
        <w:rPr>
          <w:sz w:val="28"/>
          <w:szCs w:val="28"/>
        </w:rPr>
        <w:t xml:space="preserve"> p.</w:t>
      </w: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:rsidR="00256C95" w:rsidRPr="00586ABB" w:rsidRDefault="00256C95" w:rsidP="00256C95">
      <w:pPr>
        <w:jc w:val="center"/>
      </w:pPr>
      <w:r w:rsidRPr="00CB4409">
        <w:rPr>
          <w:rFonts w:ascii="Times" w:hAnsi="Times" w:cs="Times"/>
          <w:b/>
          <w:bCs/>
          <w:noProof/>
          <w:color w:val="000000"/>
          <w:sz w:val="28"/>
          <w:szCs w:val="28"/>
        </w:rPr>
        <w:pict>
          <v:rect id="Прямоугольник 1" o:spid="_x0000_s1026" style="position:absolute;left:0;text-align:left;margin-left:383.7pt;margin-top:14.55pt;width:93.2pt;height:42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" fillcolor="white [3212]" stroked="f" strokeweight="2pt"/>
        </w:pict>
      </w:r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Харків - 2022</w:t>
      </w:r>
    </w:p>
    <w:p w:rsidR="00A2507F" w:rsidRPr="00C51BC2" w:rsidRDefault="00764169" w:rsidP="00256C95">
      <w:pPr>
        <w:pStyle w:val="a3"/>
        <w:tabs>
          <w:tab w:val="left" w:pos="9356"/>
        </w:tabs>
        <w:spacing w:line="360" w:lineRule="auto"/>
        <w:ind w:right="3" w:firstLine="567"/>
        <w:jc w:val="both"/>
      </w:pPr>
      <w:r w:rsidRPr="00C51BC2">
        <w:lastRenderedPageBreak/>
        <w:t xml:space="preserve">Тимчасовий порядок </w:t>
      </w:r>
      <w:r w:rsidR="007550E1" w:rsidRPr="00C51BC2">
        <w:t>проведенн</w:t>
      </w:r>
      <w:r w:rsidRPr="00C51BC2">
        <w:t xml:space="preserve">я </w:t>
      </w:r>
      <w:r w:rsidR="007550E1" w:rsidRPr="00C51BC2">
        <w:t>тає</w:t>
      </w:r>
      <w:r w:rsidRPr="00C51BC2">
        <w:t xml:space="preserve">много голосування з використанням програмного забезпечення (засобу), що </w:t>
      </w:r>
      <w:r w:rsidR="007550E1" w:rsidRPr="00C51BC2">
        <w:t>забезпечує</w:t>
      </w:r>
      <w:r w:rsidRPr="00C51BC2">
        <w:t xml:space="preserve"> анонімність i </w:t>
      </w:r>
      <w:proofErr w:type="spellStart"/>
      <w:r w:rsidRPr="00C51BC2">
        <w:t>верифікованість</w:t>
      </w:r>
      <w:proofErr w:type="spellEnd"/>
      <w:r w:rsidRPr="00C51BC2">
        <w:t xml:space="preserve"> такого голосування на засіданнях </w:t>
      </w:r>
      <w:r w:rsidR="007550E1" w:rsidRPr="00C51BC2">
        <w:t xml:space="preserve">кафедр, вчених рад факультетів, вченої ради Державного біотехнологічного університету використовується у разі проведення онлайн таємного голосування </w:t>
      </w:r>
      <w:r w:rsidRPr="00C51BC2">
        <w:t>в режимі реального часу</w:t>
      </w:r>
      <w:r w:rsidR="007550E1" w:rsidRPr="00C51BC2">
        <w:t>.</w:t>
      </w:r>
      <w:bookmarkStart w:id="0" w:name="_GoBack"/>
      <w:bookmarkEnd w:id="0"/>
    </w:p>
    <w:p w:rsidR="00A2507F" w:rsidRPr="00C51BC2" w:rsidRDefault="00764169" w:rsidP="00256C95">
      <w:pPr>
        <w:pStyle w:val="a3"/>
        <w:tabs>
          <w:tab w:val="left" w:pos="9356"/>
        </w:tabs>
        <w:spacing w:line="360" w:lineRule="auto"/>
        <w:ind w:right="3" w:firstLine="567"/>
        <w:jc w:val="both"/>
      </w:pPr>
      <w:r w:rsidRPr="00C51BC2">
        <w:t xml:space="preserve">Порядок </w:t>
      </w:r>
      <w:r w:rsidR="007550E1" w:rsidRPr="00C51BC2">
        <w:t>встановлює</w:t>
      </w:r>
      <w:r w:rsidRPr="00C51BC2">
        <w:t xml:space="preserve"> рекомендовану послідовність дій секретаря</w:t>
      </w:r>
      <w:r w:rsidR="007550E1" w:rsidRPr="00C51BC2">
        <w:t xml:space="preserve"> кафедри / вченої ради факультету / вченої ради університету</w:t>
      </w:r>
      <w:r w:rsidRPr="00C51BC2">
        <w:t xml:space="preserve">, членів лічильної комісії та членів </w:t>
      </w:r>
      <w:r w:rsidR="007550E1" w:rsidRPr="00C51BC2">
        <w:t>засідання</w:t>
      </w:r>
      <w:r w:rsidRPr="00C51BC2">
        <w:t xml:space="preserve"> у вигляді основних кроків від процедури створення бюлетеня для </w:t>
      </w:r>
      <w:r w:rsidR="007550E1" w:rsidRPr="00C51BC2">
        <w:t>тає</w:t>
      </w:r>
      <w:r w:rsidRPr="00C51BC2">
        <w:t xml:space="preserve">много голосування з використанням </w:t>
      </w:r>
      <w:proofErr w:type="spellStart"/>
      <w:r w:rsidRPr="00C51BC2">
        <w:t>Google</w:t>
      </w:r>
      <w:proofErr w:type="spellEnd"/>
      <w:r w:rsidRPr="00C51BC2">
        <w:t xml:space="preserve"> </w:t>
      </w:r>
      <w:proofErr w:type="spellStart"/>
      <w:r w:rsidRPr="00C51BC2">
        <w:t>Forms</w:t>
      </w:r>
      <w:proofErr w:type="spellEnd"/>
      <w:r w:rsidRPr="00C51BC2">
        <w:t xml:space="preserve">, процедури голосування до створення, збереження та завірення </w:t>
      </w:r>
      <w:r w:rsidR="007550E1" w:rsidRPr="00C51BC2">
        <w:t>секретарем кафедри / вченої ради факультету / вченої ради університету</w:t>
      </w:r>
      <w:r w:rsidRPr="00C51BC2">
        <w:t xml:space="preserve"> файлу з результатами голосування.</w:t>
      </w:r>
    </w:p>
    <w:p w:rsidR="00A2507F" w:rsidRPr="00C51BC2" w:rsidRDefault="00764169" w:rsidP="00256C95">
      <w:pPr>
        <w:pStyle w:val="a3"/>
        <w:tabs>
          <w:tab w:val="left" w:pos="9356"/>
        </w:tabs>
        <w:spacing w:line="360" w:lineRule="auto"/>
        <w:ind w:right="3" w:firstLine="567"/>
        <w:jc w:val="both"/>
      </w:pPr>
      <w:r w:rsidRPr="00C51BC2">
        <w:t xml:space="preserve">За присутності членів </w:t>
      </w:r>
      <w:r w:rsidR="007550E1" w:rsidRPr="00C51BC2">
        <w:t xml:space="preserve">засідання кафедри / вченої ради факультету / вченої ради університету </w:t>
      </w:r>
      <w:proofErr w:type="spellStart"/>
      <w:r w:rsidR="00256C95">
        <w:t>онлайн</w:t>
      </w:r>
      <w:proofErr w:type="spellEnd"/>
      <w:r w:rsidR="00256C95">
        <w:t xml:space="preserve"> </w:t>
      </w:r>
      <w:r w:rsidR="007550E1" w:rsidRPr="00C51BC2">
        <w:t>тає</w:t>
      </w:r>
      <w:r w:rsidR="00256C95">
        <w:t xml:space="preserve">мне голосування з використанням програмного забезпечення </w:t>
      </w:r>
      <w:r w:rsidRPr="00C51BC2">
        <w:t xml:space="preserve">(засобу) не </w:t>
      </w:r>
      <w:r w:rsidR="007550E1" w:rsidRPr="00C51BC2">
        <w:t>використовує</w:t>
      </w:r>
      <w:r w:rsidRPr="00C51BC2">
        <w:t>ться.</w:t>
      </w:r>
    </w:p>
    <w:p w:rsidR="00A2507F" w:rsidRPr="00C51BC2" w:rsidRDefault="00764169" w:rsidP="00256C95">
      <w:pPr>
        <w:tabs>
          <w:tab w:val="left" w:pos="9356"/>
        </w:tabs>
        <w:spacing w:line="360" w:lineRule="auto"/>
        <w:ind w:right="3" w:firstLine="567"/>
        <w:jc w:val="both"/>
        <w:rPr>
          <w:sz w:val="24"/>
          <w:szCs w:val="24"/>
        </w:rPr>
      </w:pPr>
      <w:r w:rsidRPr="00C51BC2">
        <w:rPr>
          <w:sz w:val="24"/>
          <w:szCs w:val="24"/>
        </w:rPr>
        <w:t xml:space="preserve">При проведенні </w:t>
      </w:r>
      <w:r w:rsidR="007550E1" w:rsidRPr="00C51BC2">
        <w:rPr>
          <w:sz w:val="24"/>
          <w:szCs w:val="24"/>
        </w:rPr>
        <w:t>тає</w:t>
      </w:r>
      <w:r w:rsidRPr="00C51BC2">
        <w:rPr>
          <w:sz w:val="24"/>
          <w:szCs w:val="24"/>
        </w:rPr>
        <w:t xml:space="preserve">много голосування з використанням програмного забезпечення (засобу) </w:t>
      </w:r>
      <w:proofErr w:type="spellStart"/>
      <w:r w:rsidRPr="00C51BC2">
        <w:rPr>
          <w:sz w:val="24"/>
          <w:szCs w:val="24"/>
        </w:rPr>
        <w:t>Google</w:t>
      </w:r>
      <w:proofErr w:type="spellEnd"/>
      <w:r w:rsidRPr="00C51BC2">
        <w:rPr>
          <w:sz w:val="24"/>
          <w:szCs w:val="24"/>
        </w:rPr>
        <w:t xml:space="preserve"> </w:t>
      </w:r>
      <w:proofErr w:type="spellStart"/>
      <w:r w:rsidRPr="00C51BC2">
        <w:rPr>
          <w:sz w:val="24"/>
          <w:szCs w:val="24"/>
        </w:rPr>
        <w:t>Forms</w:t>
      </w:r>
      <w:proofErr w:type="spellEnd"/>
      <w:r w:rsidRPr="00C51BC2">
        <w:rPr>
          <w:sz w:val="24"/>
          <w:szCs w:val="24"/>
        </w:rPr>
        <w:t xml:space="preserve"> </w:t>
      </w:r>
      <w:r w:rsidR="007550E1" w:rsidRPr="00C51BC2">
        <w:rPr>
          <w:sz w:val="24"/>
          <w:szCs w:val="24"/>
        </w:rPr>
        <w:t>рекомендує</w:t>
      </w:r>
      <w:r w:rsidRPr="00C51BC2">
        <w:rPr>
          <w:sz w:val="24"/>
          <w:szCs w:val="24"/>
        </w:rPr>
        <w:t>ться виконання наступних умов:</w:t>
      </w:r>
    </w:p>
    <w:p w:rsidR="00A2507F" w:rsidRPr="00256C95" w:rsidRDefault="00764169" w:rsidP="00256C95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для </w:t>
      </w:r>
      <w:r w:rsidR="007550E1" w:rsidRPr="00256C95">
        <w:rPr>
          <w:sz w:val="24"/>
          <w:szCs w:val="24"/>
        </w:rPr>
        <w:t>проведенн</w:t>
      </w:r>
      <w:r w:rsidRPr="00256C95">
        <w:rPr>
          <w:sz w:val="24"/>
          <w:szCs w:val="24"/>
        </w:rPr>
        <w:t xml:space="preserve">я засідання використовувати засоби </w:t>
      </w:r>
      <w:r w:rsidR="007550E1" w:rsidRPr="00256C95">
        <w:rPr>
          <w:sz w:val="24"/>
          <w:szCs w:val="24"/>
        </w:rPr>
        <w:t>відео зв’язку</w:t>
      </w:r>
      <w:r w:rsidRPr="00256C95">
        <w:rPr>
          <w:sz w:val="24"/>
          <w:szCs w:val="24"/>
        </w:rPr>
        <w:t xml:space="preserve">, які дають можливість відеозапису та </w:t>
      </w:r>
      <w:r w:rsidR="007550E1" w:rsidRPr="00256C95">
        <w:rPr>
          <w:sz w:val="24"/>
          <w:szCs w:val="24"/>
        </w:rPr>
        <w:t>збереженн</w:t>
      </w:r>
      <w:r w:rsidRPr="00256C95">
        <w:rPr>
          <w:sz w:val="24"/>
          <w:szCs w:val="24"/>
        </w:rPr>
        <w:t xml:space="preserve">я відеозапису процедури </w:t>
      </w:r>
      <w:r w:rsidR="007550E1" w:rsidRPr="00256C95">
        <w:rPr>
          <w:sz w:val="24"/>
          <w:szCs w:val="24"/>
        </w:rPr>
        <w:t>проведенн</w:t>
      </w:r>
      <w:r w:rsidRPr="00256C95">
        <w:rPr>
          <w:sz w:val="24"/>
          <w:szCs w:val="24"/>
        </w:rPr>
        <w:t>я засідання;</w:t>
      </w:r>
    </w:p>
    <w:p w:rsidR="00A2507F" w:rsidRPr="00256C95" w:rsidRDefault="00764169" w:rsidP="00256C95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член </w:t>
      </w:r>
      <w:r w:rsidR="007550E1" w:rsidRPr="00256C95">
        <w:rPr>
          <w:sz w:val="24"/>
          <w:szCs w:val="24"/>
        </w:rPr>
        <w:t>засідання кафедри / вченої ради факультету / вченої ради університету</w:t>
      </w:r>
      <w:r w:rsidRPr="00256C95">
        <w:rPr>
          <w:sz w:val="24"/>
          <w:szCs w:val="24"/>
        </w:rPr>
        <w:t xml:space="preserve"> </w:t>
      </w:r>
      <w:r w:rsidR="007550E1" w:rsidRPr="00256C95">
        <w:rPr>
          <w:sz w:val="24"/>
          <w:szCs w:val="24"/>
        </w:rPr>
        <w:t>вважає</w:t>
      </w:r>
      <w:r w:rsidRPr="00256C95">
        <w:rPr>
          <w:sz w:val="24"/>
          <w:szCs w:val="24"/>
        </w:rPr>
        <w:t xml:space="preserve">ться присутнім дистанційно на засіданні після підтвердження головою та секретарем </w:t>
      </w:r>
      <w:r w:rsidR="007550E1" w:rsidRPr="00256C95">
        <w:rPr>
          <w:sz w:val="24"/>
          <w:szCs w:val="24"/>
        </w:rPr>
        <w:t xml:space="preserve">засідання </w:t>
      </w:r>
      <w:r w:rsidRPr="00256C95">
        <w:rPr>
          <w:sz w:val="24"/>
          <w:szCs w:val="24"/>
        </w:rPr>
        <w:t xml:space="preserve">його особи шляхом верифікації з використанням засобів </w:t>
      </w:r>
      <w:r w:rsidR="007550E1" w:rsidRPr="00256C95">
        <w:rPr>
          <w:sz w:val="24"/>
          <w:szCs w:val="24"/>
        </w:rPr>
        <w:t>відео зв’язку</w:t>
      </w:r>
      <w:r w:rsidRPr="00256C95">
        <w:rPr>
          <w:sz w:val="24"/>
          <w:szCs w:val="24"/>
        </w:rPr>
        <w:t>;</w:t>
      </w:r>
    </w:p>
    <w:p w:rsidR="00A2507F" w:rsidRPr="00256C95" w:rsidRDefault="00764169" w:rsidP="00256C95">
      <w:pPr>
        <w:pStyle w:val="a5"/>
        <w:numPr>
          <w:ilvl w:val="0"/>
          <w:numId w:val="5"/>
        </w:numPr>
        <w:tabs>
          <w:tab w:val="left" w:pos="851"/>
          <w:tab w:val="left" w:pos="1242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у </w:t>
      </w:r>
      <w:proofErr w:type="spellStart"/>
      <w:r w:rsidRPr="00256C95">
        <w:rPr>
          <w:sz w:val="24"/>
          <w:szCs w:val="24"/>
        </w:rPr>
        <w:t>разi</w:t>
      </w:r>
      <w:proofErr w:type="spellEnd"/>
      <w:r w:rsidRPr="00256C95">
        <w:rPr>
          <w:sz w:val="24"/>
          <w:szCs w:val="24"/>
        </w:rPr>
        <w:t xml:space="preserve"> неможливості прийняття безперервної участі у засіданні </w:t>
      </w:r>
      <w:r w:rsidR="007550E1" w:rsidRPr="00256C95">
        <w:rPr>
          <w:sz w:val="24"/>
          <w:szCs w:val="24"/>
        </w:rPr>
        <w:t xml:space="preserve">кафедри / вченої ради факультету / вченої ради університету </w:t>
      </w:r>
      <w:r w:rsidRPr="00256C95">
        <w:rPr>
          <w:sz w:val="24"/>
          <w:szCs w:val="24"/>
        </w:rPr>
        <w:t xml:space="preserve">(a6o продовження участі) членом </w:t>
      </w:r>
      <w:r w:rsidR="007550E1" w:rsidRPr="00256C95">
        <w:rPr>
          <w:sz w:val="24"/>
          <w:szCs w:val="24"/>
        </w:rPr>
        <w:t>засідання</w:t>
      </w:r>
      <w:r w:rsidRPr="00256C95">
        <w:rPr>
          <w:sz w:val="24"/>
          <w:szCs w:val="24"/>
        </w:rPr>
        <w:t xml:space="preserve"> </w:t>
      </w:r>
      <w:r w:rsidR="007550E1" w:rsidRPr="00256C95">
        <w:rPr>
          <w:sz w:val="24"/>
          <w:szCs w:val="24"/>
        </w:rPr>
        <w:t>дистанцій</w:t>
      </w:r>
      <w:r w:rsidRPr="00256C95">
        <w:rPr>
          <w:sz w:val="24"/>
          <w:szCs w:val="24"/>
        </w:rPr>
        <w:t xml:space="preserve">но з </w:t>
      </w:r>
      <w:r w:rsidR="007550E1" w:rsidRPr="00256C95">
        <w:rPr>
          <w:sz w:val="24"/>
          <w:szCs w:val="24"/>
        </w:rPr>
        <w:t xml:space="preserve">технічних  </w:t>
      </w:r>
      <w:r w:rsidRPr="00256C95">
        <w:rPr>
          <w:sz w:val="24"/>
          <w:szCs w:val="24"/>
        </w:rPr>
        <w:t xml:space="preserve">причин (втрата зв’язку, перебої у зв’язку, вихід з ладу техніки під час засідання тощо) — </w:t>
      </w:r>
      <w:r w:rsidR="00096E0D" w:rsidRPr="00256C95">
        <w:rPr>
          <w:sz w:val="24"/>
          <w:szCs w:val="24"/>
        </w:rPr>
        <w:t xml:space="preserve">такий </w:t>
      </w:r>
      <w:r w:rsidRPr="00256C95">
        <w:rPr>
          <w:sz w:val="24"/>
          <w:szCs w:val="24"/>
        </w:rPr>
        <w:t xml:space="preserve">член </w:t>
      </w:r>
      <w:r w:rsidR="007550E1" w:rsidRPr="00256C95">
        <w:rPr>
          <w:sz w:val="24"/>
          <w:szCs w:val="24"/>
        </w:rPr>
        <w:t>засідання кафедри / вченої ради факультету / вченої ради університету</w:t>
      </w:r>
      <w:r w:rsidRPr="00256C95">
        <w:rPr>
          <w:sz w:val="24"/>
          <w:szCs w:val="24"/>
        </w:rPr>
        <w:t xml:space="preserve"> </w:t>
      </w:r>
      <w:r w:rsidR="007550E1" w:rsidRPr="00256C95">
        <w:rPr>
          <w:sz w:val="24"/>
          <w:szCs w:val="24"/>
        </w:rPr>
        <w:t>вважає</w:t>
      </w:r>
      <w:r w:rsidR="00096E0D" w:rsidRPr="00256C95">
        <w:rPr>
          <w:sz w:val="24"/>
          <w:szCs w:val="24"/>
        </w:rPr>
        <w:t xml:space="preserve">ться </w:t>
      </w:r>
      <w:r w:rsidRPr="00256C95">
        <w:rPr>
          <w:sz w:val="24"/>
          <w:szCs w:val="24"/>
        </w:rPr>
        <w:t xml:space="preserve">відсутнім на засіданні, секретар не </w:t>
      </w:r>
      <w:r w:rsidR="007550E1" w:rsidRPr="00256C95">
        <w:rPr>
          <w:sz w:val="24"/>
          <w:szCs w:val="24"/>
        </w:rPr>
        <w:t>надсилає</w:t>
      </w:r>
      <w:r w:rsidRPr="00256C95">
        <w:rPr>
          <w:sz w:val="24"/>
          <w:szCs w:val="24"/>
        </w:rPr>
        <w:t xml:space="preserve"> йому бюлетень для </w:t>
      </w:r>
      <w:r w:rsidR="007550E1" w:rsidRPr="00256C95">
        <w:rPr>
          <w:sz w:val="24"/>
          <w:szCs w:val="24"/>
        </w:rPr>
        <w:t>тає</w:t>
      </w:r>
      <w:r w:rsidRPr="00256C95">
        <w:rPr>
          <w:sz w:val="24"/>
          <w:szCs w:val="24"/>
        </w:rPr>
        <w:t>много голосування i він не бере участь у голосуванні;</w:t>
      </w:r>
    </w:p>
    <w:p w:rsidR="00A2507F" w:rsidRPr="00256C95" w:rsidRDefault="00764169" w:rsidP="00256C95">
      <w:pPr>
        <w:pStyle w:val="a5"/>
        <w:numPr>
          <w:ilvl w:val="0"/>
          <w:numId w:val="5"/>
        </w:numPr>
        <w:tabs>
          <w:tab w:val="left" w:pos="851"/>
          <w:tab w:val="left" w:pos="1249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члени </w:t>
      </w:r>
      <w:r w:rsidR="007550E1" w:rsidRPr="00256C95">
        <w:rPr>
          <w:sz w:val="24"/>
          <w:szCs w:val="24"/>
        </w:rPr>
        <w:t>засідання кафедри / вченої ради факультету / вченої ради університету</w:t>
      </w:r>
      <w:r w:rsidRPr="00256C95">
        <w:rPr>
          <w:sz w:val="24"/>
          <w:szCs w:val="24"/>
        </w:rPr>
        <w:t xml:space="preserve">, які беруть участь у </w:t>
      </w:r>
      <w:r w:rsidR="00215407" w:rsidRPr="00256C95">
        <w:rPr>
          <w:sz w:val="24"/>
          <w:szCs w:val="24"/>
        </w:rPr>
        <w:t>таємному голосуванні</w:t>
      </w:r>
      <w:r w:rsidRPr="00256C95">
        <w:rPr>
          <w:sz w:val="24"/>
          <w:szCs w:val="24"/>
        </w:rPr>
        <w:t xml:space="preserve"> дистанційно з використанням засобів </w:t>
      </w:r>
      <w:proofErr w:type="spellStart"/>
      <w:r w:rsidRPr="00256C95">
        <w:rPr>
          <w:sz w:val="24"/>
          <w:szCs w:val="24"/>
        </w:rPr>
        <w:t>відеозв’язку</w:t>
      </w:r>
      <w:proofErr w:type="spellEnd"/>
      <w:r w:rsidRPr="00256C95">
        <w:rPr>
          <w:sz w:val="24"/>
          <w:szCs w:val="24"/>
        </w:rPr>
        <w:t xml:space="preserve"> в режимі реального часу повинні працювати з ввімкненими відеокамерами;</w:t>
      </w:r>
    </w:p>
    <w:p w:rsidR="00A2507F" w:rsidRPr="00256C95" w:rsidRDefault="00764169" w:rsidP="00256C95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бюлетень для </w:t>
      </w:r>
      <w:r w:rsidR="00215407" w:rsidRPr="00256C95">
        <w:rPr>
          <w:sz w:val="24"/>
          <w:szCs w:val="24"/>
        </w:rPr>
        <w:t>тає</w:t>
      </w:r>
      <w:r w:rsidRPr="00256C95">
        <w:rPr>
          <w:sz w:val="24"/>
          <w:szCs w:val="24"/>
        </w:rPr>
        <w:t xml:space="preserve">много голосування вчений секретар </w:t>
      </w:r>
      <w:r w:rsidR="00215407" w:rsidRPr="00256C95">
        <w:rPr>
          <w:sz w:val="24"/>
          <w:szCs w:val="24"/>
        </w:rPr>
        <w:t>утворює</w:t>
      </w:r>
      <w:r w:rsidRPr="00256C95">
        <w:rPr>
          <w:sz w:val="24"/>
          <w:szCs w:val="24"/>
        </w:rPr>
        <w:t xml:space="preserve"> з домену </w:t>
      </w:r>
      <w:proofErr w:type="spellStart"/>
      <w:r w:rsidR="00215407" w:rsidRPr="00256C95">
        <w:rPr>
          <w:sz w:val="24"/>
          <w:szCs w:val="24"/>
          <w:lang w:val="en-US"/>
        </w:rPr>
        <w:t>btu</w:t>
      </w:r>
      <w:proofErr w:type="spellEnd"/>
      <w:r w:rsidR="00215407" w:rsidRPr="00256C95">
        <w:rPr>
          <w:sz w:val="24"/>
          <w:szCs w:val="24"/>
          <w:lang w:val="ru-RU"/>
        </w:rPr>
        <w:t>.</w:t>
      </w:r>
      <w:proofErr w:type="spellStart"/>
      <w:r w:rsidR="00215407" w:rsidRPr="00256C95">
        <w:rPr>
          <w:sz w:val="24"/>
          <w:szCs w:val="24"/>
          <w:lang w:val="en-US"/>
        </w:rPr>
        <w:t>kharkov</w:t>
      </w:r>
      <w:proofErr w:type="spellEnd"/>
      <w:r w:rsidR="00215407" w:rsidRPr="00256C95">
        <w:rPr>
          <w:sz w:val="24"/>
          <w:szCs w:val="24"/>
          <w:lang w:val="ru-RU"/>
        </w:rPr>
        <w:t>.</w:t>
      </w:r>
      <w:proofErr w:type="spellStart"/>
      <w:r w:rsidRPr="00256C95">
        <w:rPr>
          <w:sz w:val="24"/>
          <w:szCs w:val="24"/>
        </w:rPr>
        <w:t>ua</w:t>
      </w:r>
      <w:proofErr w:type="spellEnd"/>
      <w:r w:rsidR="00215407" w:rsidRPr="00256C95">
        <w:rPr>
          <w:sz w:val="24"/>
          <w:szCs w:val="24"/>
          <w:lang w:val="ru-RU"/>
        </w:rPr>
        <w:t xml:space="preserve"> </w:t>
      </w:r>
      <w:proofErr w:type="spellStart"/>
      <w:r w:rsidR="00256C95" w:rsidRPr="00256C95">
        <w:rPr>
          <w:sz w:val="24"/>
          <w:szCs w:val="24"/>
        </w:rPr>
        <w:t>aб</w:t>
      </w:r>
      <w:r w:rsidRPr="00256C95">
        <w:rPr>
          <w:sz w:val="24"/>
          <w:szCs w:val="24"/>
        </w:rPr>
        <w:t>o</w:t>
      </w:r>
      <w:proofErr w:type="spellEnd"/>
      <w:r w:rsidRPr="00256C95">
        <w:rPr>
          <w:sz w:val="24"/>
          <w:szCs w:val="24"/>
        </w:rPr>
        <w:t xml:space="preserve"> gmail.com;</w:t>
      </w:r>
    </w:p>
    <w:p w:rsidR="00A2507F" w:rsidRPr="00256C95" w:rsidRDefault="00215407" w:rsidP="00256C95">
      <w:pPr>
        <w:pStyle w:val="a5"/>
        <w:numPr>
          <w:ilvl w:val="0"/>
          <w:numId w:val="5"/>
        </w:numPr>
        <w:tabs>
          <w:tab w:val="left" w:pos="851"/>
          <w:tab w:val="left" w:pos="1266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>секретар повинен ознайомити членів засідання</w:t>
      </w:r>
      <w:r w:rsidR="00764169" w:rsidRPr="00256C95">
        <w:rPr>
          <w:sz w:val="24"/>
          <w:szCs w:val="24"/>
        </w:rPr>
        <w:t xml:space="preserve"> з налаштуваннями бюлетеня для </w:t>
      </w:r>
      <w:r w:rsidRPr="00256C95">
        <w:rPr>
          <w:sz w:val="24"/>
          <w:szCs w:val="24"/>
        </w:rPr>
        <w:t>тає</w:t>
      </w:r>
      <w:r w:rsidR="00764169" w:rsidRPr="00256C95">
        <w:rPr>
          <w:sz w:val="24"/>
          <w:szCs w:val="24"/>
        </w:rPr>
        <w:t xml:space="preserve">много голосування (демонстрація на екрані) для забезпечення анонімності та </w:t>
      </w:r>
      <w:proofErr w:type="spellStart"/>
      <w:r w:rsidR="00764169" w:rsidRPr="00256C95">
        <w:rPr>
          <w:sz w:val="24"/>
          <w:szCs w:val="24"/>
        </w:rPr>
        <w:lastRenderedPageBreak/>
        <w:t>верифікованості</w:t>
      </w:r>
      <w:proofErr w:type="spellEnd"/>
      <w:r w:rsidR="00764169" w:rsidRPr="00256C95">
        <w:rPr>
          <w:sz w:val="24"/>
          <w:szCs w:val="24"/>
        </w:rPr>
        <w:t xml:space="preserve"> голосування;</w:t>
      </w:r>
    </w:p>
    <w:p w:rsidR="00A2507F" w:rsidRDefault="00764169" w:rsidP="00256C95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0" w:right="3" w:firstLine="426"/>
        <w:rPr>
          <w:sz w:val="24"/>
          <w:szCs w:val="24"/>
        </w:rPr>
      </w:pPr>
      <w:r w:rsidRPr="00256C95">
        <w:rPr>
          <w:sz w:val="24"/>
          <w:szCs w:val="24"/>
        </w:rPr>
        <w:t xml:space="preserve">відразу після закінчення процедури </w:t>
      </w:r>
      <w:r w:rsidR="00215407" w:rsidRPr="00256C95">
        <w:rPr>
          <w:sz w:val="24"/>
          <w:szCs w:val="24"/>
        </w:rPr>
        <w:t>тає</w:t>
      </w:r>
      <w:r w:rsidRPr="00256C95">
        <w:rPr>
          <w:sz w:val="24"/>
          <w:szCs w:val="24"/>
        </w:rPr>
        <w:t xml:space="preserve">много голосування з використанням засобів </w:t>
      </w:r>
      <w:proofErr w:type="spellStart"/>
      <w:r w:rsidRPr="00256C95">
        <w:rPr>
          <w:sz w:val="24"/>
          <w:szCs w:val="24"/>
        </w:rPr>
        <w:t>відеозв’язку</w:t>
      </w:r>
      <w:proofErr w:type="spellEnd"/>
      <w:r w:rsidRPr="00256C95">
        <w:rPr>
          <w:sz w:val="24"/>
          <w:szCs w:val="24"/>
        </w:rPr>
        <w:t xml:space="preserve"> в режимі реального часу секретар </w:t>
      </w:r>
      <w:r w:rsidR="00215407" w:rsidRPr="00256C95">
        <w:rPr>
          <w:sz w:val="24"/>
          <w:szCs w:val="24"/>
        </w:rPr>
        <w:t xml:space="preserve">кафедри / вченої ради факультету / вченої ради університету </w:t>
      </w:r>
      <w:r w:rsidRPr="00256C95">
        <w:rPr>
          <w:sz w:val="24"/>
          <w:szCs w:val="24"/>
        </w:rPr>
        <w:t xml:space="preserve">повинен ознайомити членів ради з результатами </w:t>
      </w:r>
      <w:r w:rsidR="00215407" w:rsidRPr="00256C95">
        <w:rPr>
          <w:sz w:val="24"/>
          <w:szCs w:val="24"/>
        </w:rPr>
        <w:t>тає</w:t>
      </w:r>
      <w:r w:rsidRPr="00256C95">
        <w:rPr>
          <w:sz w:val="24"/>
          <w:szCs w:val="24"/>
        </w:rPr>
        <w:t xml:space="preserve">много голосування з використанням </w:t>
      </w:r>
      <w:proofErr w:type="spellStart"/>
      <w:r w:rsidRPr="00256C95">
        <w:rPr>
          <w:sz w:val="24"/>
          <w:szCs w:val="24"/>
        </w:rPr>
        <w:t>Google</w:t>
      </w:r>
      <w:proofErr w:type="spellEnd"/>
      <w:r w:rsidRPr="00256C95">
        <w:rPr>
          <w:sz w:val="24"/>
          <w:szCs w:val="24"/>
        </w:rPr>
        <w:t xml:space="preserve"> </w:t>
      </w:r>
      <w:proofErr w:type="spellStart"/>
      <w:r w:rsidRPr="00256C95">
        <w:rPr>
          <w:sz w:val="24"/>
          <w:szCs w:val="24"/>
        </w:rPr>
        <w:t>Forms</w:t>
      </w:r>
      <w:proofErr w:type="spellEnd"/>
      <w:r w:rsidRPr="00256C95">
        <w:rPr>
          <w:sz w:val="24"/>
          <w:szCs w:val="24"/>
        </w:rPr>
        <w:t xml:space="preserve"> шляхом </w:t>
      </w:r>
      <w:r w:rsidR="00701A03" w:rsidRPr="00256C95">
        <w:rPr>
          <w:sz w:val="24"/>
          <w:szCs w:val="24"/>
        </w:rPr>
        <w:t>демонстрації</w:t>
      </w:r>
      <w:r w:rsidRPr="00256C95">
        <w:rPr>
          <w:sz w:val="24"/>
          <w:szCs w:val="24"/>
        </w:rPr>
        <w:t xml:space="preserve"> </w:t>
      </w:r>
      <w:r w:rsidR="00701A03" w:rsidRPr="00256C95">
        <w:rPr>
          <w:sz w:val="24"/>
          <w:szCs w:val="24"/>
        </w:rPr>
        <w:t xml:space="preserve">створеної електронної </w:t>
      </w:r>
      <w:proofErr w:type="spellStart"/>
      <w:r w:rsidR="00701A03" w:rsidRPr="00256C95">
        <w:rPr>
          <w:sz w:val="24"/>
          <w:szCs w:val="24"/>
        </w:rPr>
        <w:t>Google</w:t>
      </w:r>
      <w:proofErr w:type="spellEnd"/>
      <w:r w:rsidR="00701A03" w:rsidRPr="00256C95">
        <w:rPr>
          <w:sz w:val="24"/>
          <w:szCs w:val="24"/>
        </w:rPr>
        <w:t xml:space="preserve"> Таблиці на </w:t>
      </w:r>
      <w:r w:rsidRPr="00256C95">
        <w:rPr>
          <w:sz w:val="24"/>
          <w:szCs w:val="24"/>
        </w:rPr>
        <w:t>екрані для затвердження результатів голосування та протоколу лічильної комісії відкритим голосуванням простою більшістю голосів членів, які брали участь у засіданні.</w:t>
      </w:r>
    </w:p>
    <w:p w:rsidR="00256C95" w:rsidRPr="00256C95" w:rsidRDefault="00256C95" w:rsidP="00256C95">
      <w:pPr>
        <w:pStyle w:val="a5"/>
        <w:tabs>
          <w:tab w:val="left" w:pos="851"/>
          <w:tab w:val="left" w:pos="1276"/>
        </w:tabs>
        <w:spacing w:line="360" w:lineRule="auto"/>
        <w:ind w:left="426" w:right="3" w:firstLine="0"/>
        <w:rPr>
          <w:sz w:val="24"/>
          <w:szCs w:val="24"/>
        </w:rPr>
      </w:pPr>
    </w:p>
    <w:p w:rsidR="00A2507F" w:rsidRPr="00256C95" w:rsidRDefault="00215407" w:rsidP="00256C95">
      <w:pPr>
        <w:spacing w:line="360" w:lineRule="auto"/>
        <w:ind w:right="3"/>
        <w:jc w:val="center"/>
        <w:rPr>
          <w:b/>
          <w:sz w:val="24"/>
          <w:szCs w:val="24"/>
        </w:rPr>
      </w:pPr>
      <w:r w:rsidRPr="00256C95">
        <w:rPr>
          <w:b/>
          <w:sz w:val="24"/>
          <w:szCs w:val="24"/>
        </w:rPr>
        <w:t>П</w:t>
      </w:r>
      <w:r w:rsidR="00764169" w:rsidRPr="00256C95">
        <w:rPr>
          <w:b/>
          <w:sz w:val="24"/>
          <w:szCs w:val="24"/>
        </w:rPr>
        <w:t xml:space="preserve">роведення </w:t>
      </w:r>
      <w:r w:rsidRPr="00256C95">
        <w:rPr>
          <w:b/>
          <w:sz w:val="24"/>
          <w:szCs w:val="24"/>
        </w:rPr>
        <w:t>тає</w:t>
      </w:r>
      <w:r w:rsidR="00764169" w:rsidRPr="00256C95">
        <w:rPr>
          <w:b/>
          <w:sz w:val="24"/>
          <w:szCs w:val="24"/>
        </w:rPr>
        <w:t xml:space="preserve">много голосування </w:t>
      </w:r>
      <w:r w:rsidRPr="00256C95">
        <w:rPr>
          <w:b/>
          <w:sz w:val="24"/>
          <w:szCs w:val="24"/>
        </w:rPr>
        <w:t>на засіданні кафедри / вченої ради факультету / вченої ради університету</w:t>
      </w:r>
      <w:r w:rsidR="00764169" w:rsidRPr="00256C95">
        <w:rPr>
          <w:b/>
          <w:sz w:val="24"/>
          <w:szCs w:val="24"/>
        </w:rPr>
        <w:t xml:space="preserve"> за допомогою сервісу </w:t>
      </w:r>
      <w:proofErr w:type="spellStart"/>
      <w:r w:rsidR="00764169" w:rsidRPr="00256C95">
        <w:rPr>
          <w:b/>
          <w:sz w:val="24"/>
          <w:szCs w:val="24"/>
        </w:rPr>
        <w:t>Google</w:t>
      </w:r>
      <w:proofErr w:type="spellEnd"/>
      <w:r w:rsidR="00764169" w:rsidRPr="00256C95">
        <w:rPr>
          <w:b/>
          <w:sz w:val="24"/>
          <w:szCs w:val="24"/>
        </w:rPr>
        <w:t xml:space="preserve"> </w:t>
      </w:r>
      <w:proofErr w:type="spellStart"/>
      <w:r w:rsidR="00764169" w:rsidRPr="00256C95">
        <w:rPr>
          <w:b/>
          <w:sz w:val="24"/>
          <w:szCs w:val="24"/>
        </w:rPr>
        <w:t>Forms</w:t>
      </w:r>
      <w:proofErr w:type="spellEnd"/>
    </w:p>
    <w:p w:rsidR="00256C95" w:rsidRDefault="00764169" w:rsidP="00C51BC2">
      <w:pPr>
        <w:spacing w:line="360" w:lineRule="auto"/>
        <w:ind w:right="100" w:firstLine="567"/>
        <w:jc w:val="both"/>
        <w:rPr>
          <w:sz w:val="24"/>
          <w:szCs w:val="24"/>
        </w:rPr>
      </w:pPr>
      <w:proofErr w:type="spellStart"/>
      <w:r w:rsidRPr="00C51BC2">
        <w:rPr>
          <w:sz w:val="24"/>
          <w:szCs w:val="24"/>
        </w:rPr>
        <w:t>Google</w:t>
      </w:r>
      <w:proofErr w:type="spellEnd"/>
      <w:r w:rsidRPr="00C51BC2">
        <w:rPr>
          <w:sz w:val="24"/>
          <w:szCs w:val="24"/>
        </w:rPr>
        <w:t xml:space="preserve"> </w:t>
      </w:r>
      <w:proofErr w:type="spellStart"/>
      <w:r w:rsidRPr="00C51BC2">
        <w:rPr>
          <w:sz w:val="24"/>
          <w:szCs w:val="24"/>
        </w:rPr>
        <w:t>Forms</w:t>
      </w:r>
      <w:proofErr w:type="spellEnd"/>
      <w:r w:rsidRPr="00C51BC2">
        <w:rPr>
          <w:sz w:val="24"/>
          <w:szCs w:val="24"/>
        </w:rPr>
        <w:t xml:space="preserve"> (Форми) </w:t>
      </w:r>
      <w:proofErr w:type="spellStart"/>
      <w:r w:rsidRPr="00C51BC2">
        <w:rPr>
          <w:sz w:val="24"/>
          <w:szCs w:val="24"/>
        </w:rPr>
        <w:t>передбачас</w:t>
      </w:r>
      <w:proofErr w:type="spellEnd"/>
      <w:r w:rsidRPr="00C51BC2">
        <w:rPr>
          <w:sz w:val="24"/>
          <w:szCs w:val="24"/>
        </w:rPr>
        <w:t xml:space="preserve"> інтеграцію з електронними таблицями </w:t>
      </w:r>
      <w:proofErr w:type="spellStart"/>
      <w:r w:rsidRPr="00C51BC2">
        <w:rPr>
          <w:sz w:val="24"/>
          <w:szCs w:val="24"/>
        </w:rPr>
        <w:t>Google</w:t>
      </w:r>
      <w:proofErr w:type="spellEnd"/>
      <w:r w:rsidR="00215407" w:rsidRPr="00C51BC2">
        <w:rPr>
          <w:sz w:val="24"/>
          <w:szCs w:val="24"/>
        </w:rPr>
        <w:t xml:space="preserve"> </w:t>
      </w:r>
      <w:r w:rsidRPr="00C51BC2">
        <w:rPr>
          <w:sz w:val="24"/>
          <w:szCs w:val="24"/>
        </w:rPr>
        <w:t xml:space="preserve">для автоматичного </w:t>
      </w:r>
      <w:r w:rsidR="00215407" w:rsidRPr="00C51BC2">
        <w:rPr>
          <w:sz w:val="24"/>
          <w:szCs w:val="24"/>
        </w:rPr>
        <w:t>збереженн</w:t>
      </w:r>
      <w:r w:rsidRPr="00C51BC2">
        <w:rPr>
          <w:sz w:val="24"/>
          <w:szCs w:val="24"/>
        </w:rPr>
        <w:t xml:space="preserve">я </w:t>
      </w:r>
      <w:r w:rsidR="00256C95">
        <w:rPr>
          <w:sz w:val="24"/>
          <w:szCs w:val="24"/>
        </w:rPr>
        <w:t>відповідей респондентів. С</w:t>
      </w:r>
      <w:r w:rsidRPr="00C51BC2">
        <w:rPr>
          <w:sz w:val="24"/>
          <w:szCs w:val="24"/>
        </w:rPr>
        <w:t xml:space="preserve">творена </w:t>
      </w:r>
      <w:r w:rsidR="00215407" w:rsidRPr="00C51BC2">
        <w:rPr>
          <w:sz w:val="24"/>
          <w:szCs w:val="24"/>
        </w:rPr>
        <w:t>анкета стає</w:t>
      </w:r>
      <w:r w:rsidRPr="00C51BC2">
        <w:rPr>
          <w:sz w:val="24"/>
          <w:szCs w:val="24"/>
        </w:rPr>
        <w:t xml:space="preserve"> доступною для респондентів відразу після </w:t>
      </w:r>
      <w:r w:rsidR="00256C95">
        <w:rPr>
          <w:sz w:val="24"/>
          <w:szCs w:val="24"/>
        </w:rPr>
        <w:t>публікації, водночас, її</w:t>
      </w:r>
      <w:r w:rsidRPr="00C51BC2">
        <w:rPr>
          <w:sz w:val="24"/>
          <w:szCs w:val="24"/>
        </w:rPr>
        <w:t xml:space="preserve"> можна редагувати, відкривати для отримання відповідей та закривати після </w:t>
      </w:r>
      <w:r w:rsidR="00215407" w:rsidRPr="00C51BC2">
        <w:rPr>
          <w:sz w:val="24"/>
          <w:szCs w:val="24"/>
        </w:rPr>
        <w:t>завершенн</w:t>
      </w:r>
      <w:r w:rsidRPr="00C51BC2">
        <w:rPr>
          <w:sz w:val="24"/>
          <w:szCs w:val="24"/>
        </w:rPr>
        <w:t xml:space="preserve">я </w:t>
      </w:r>
      <w:r w:rsidR="00256C95">
        <w:rPr>
          <w:sz w:val="24"/>
          <w:szCs w:val="24"/>
        </w:rPr>
        <w:t>голосування.</w:t>
      </w:r>
      <w:r w:rsidRPr="00C51BC2">
        <w:rPr>
          <w:sz w:val="24"/>
          <w:szCs w:val="24"/>
        </w:rPr>
        <w:t xml:space="preserve"> </w:t>
      </w:r>
    </w:p>
    <w:p w:rsidR="00256C95" w:rsidRDefault="00256C95" w:rsidP="00C51BC2">
      <w:pPr>
        <w:spacing w:line="360" w:lineRule="auto"/>
        <w:ind w:right="10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64169" w:rsidRPr="00C51BC2">
        <w:rPr>
          <w:sz w:val="24"/>
          <w:szCs w:val="24"/>
        </w:rPr>
        <w:t xml:space="preserve">ервіс автоматично </w:t>
      </w:r>
      <w:r w:rsidR="00215407" w:rsidRPr="00C51BC2">
        <w:rPr>
          <w:sz w:val="24"/>
          <w:szCs w:val="24"/>
        </w:rPr>
        <w:t>генерує</w:t>
      </w:r>
      <w:r w:rsidR="00764169" w:rsidRPr="00C51BC2">
        <w:rPr>
          <w:sz w:val="24"/>
          <w:szCs w:val="24"/>
        </w:rPr>
        <w:t xml:space="preserve"> електронну таблицю для збору та опрацювання отриманих відповідей, яка </w:t>
      </w:r>
      <w:r w:rsidR="00215407" w:rsidRPr="00C51BC2">
        <w:rPr>
          <w:sz w:val="24"/>
          <w:szCs w:val="24"/>
        </w:rPr>
        <w:t>відображає</w:t>
      </w:r>
      <w:r w:rsidR="00764169" w:rsidRPr="00C51BC2">
        <w:rPr>
          <w:sz w:val="24"/>
          <w:szCs w:val="24"/>
        </w:rPr>
        <w:t xml:space="preserve"> результати </w:t>
      </w:r>
      <w:r>
        <w:rPr>
          <w:sz w:val="24"/>
          <w:szCs w:val="24"/>
        </w:rPr>
        <w:t>голосування</w:t>
      </w:r>
      <w:r w:rsidR="00764169" w:rsidRPr="00C51BC2">
        <w:rPr>
          <w:sz w:val="24"/>
          <w:szCs w:val="24"/>
        </w:rPr>
        <w:t xml:space="preserve"> в форматі </w:t>
      </w:r>
      <w:r>
        <w:rPr>
          <w:sz w:val="24"/>
          <w:szCs w:val="24"/>
        </w:rPr>
        <w:t>таблиці.</w:t>
      </w:r>
      <w:r w:rsidR="00764169" w:rsidRPr="00C51BC2">
        <w:rPr>
          <w:sz w:val="24"/>
          <w:szCs w:val="24"/>
        </w:rPr>
        <w:t xml:space="preserve"> </w:t>
      </w:r>
    </w:p>
    <w:p w:rsidR="00A2507F" w:rsidRPr="00C51BC2" w:rsidRDefault="00256C95" w:rsidP="00C51BC2">
      <w:pPr>
        <w:spacing w:line="360" w:lineRule="auto"/>
        <w:ind w:right="10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64169" w:rsidRPr="00C51BC2">
        <w:rPr>
          <w:sz w:val="24"/>
          <w:szCs w:val="24"/>
        </w:rPr>
        <w:t xml:space="preserve">ервіс </w:t>
      </w:r>
      <w:r w:rsidR="00215407" w:rsidRPr="00C51BC2">
        <w:rPr>
          <w:sz w:val="24"/>
          <w:szCs w:val="24"/>
        </w:rPr>
        <w:t>дозволяє</w:t>
      </w:r>
      <w:r w:rsidR="00764169" w:rsidRPr="00C51BC2">
        <w:rPr>
          <w:sz w:val="24"/>
          <w:szCs w:val="24"/>
        </w:rPr>
        <w:t xml:space="preserve"> також </w:t>
      </w:r>
      <w:r w:rsidR="00215407" w:rsidRPr="00C51BC2">
        <w:rPr>
          <w:sz w:val="24"/>
          <w:szCs w:val="24"/>
        </w:rPr>
        <w:t>переглянути</w:t>
      </w:r>
      <w:r>
        <w:rPr>
          <w:sz w:val="24"/>
          <w:szCs w:val="24"/>
        </w:rPr>
        <w:t xml:space="preserve"> та продемонструвати</w:t>
      </w:r>
      <w:r w:rsidR="00215407" w:rsidRPr="00C51BC2">
        <w:rPr>
          <w:sz w:val="24"/>
          <w:szCs w:val="24"/>
        </w:rPr>
        <w:t xml:space="preserve"> </w:t>
      </w:r>
      <w:r w:rsidR="00764169" w:rsidRPr="00C51BC2">
        <w:rPr>
          <w:sz w:val="24"/>
          <w:szCs w:val="24"/>
        </w:rPr>
        <w:t xml:space="preserve">результати </w:t>
      </w:r>
      <w:r>
        <w:rPr>
          <w:sz w:val="24"/>
          <w:szCs w:val="24"/>
        </w:rPr>
        <w:t>голосування</w:t>
      </w:r>
      <w:r w:rsidR="00215407" w:rsidRPr="00C51BC2">
        <w:rPr>
          <w:sz w:val="24"/>
          <w:szCs w:val="24"/>
        </w:rPr>
        <w:t xml:space="preserve"> </w:t>
      </w:r>
      <w:r w:rsidR="00764169" w:rsidRPr="00C51BC2">
        <w:rPr>
          <w:sz w:val="24"/>
          <w:szCs w:val="24"/>
        </w:rPr>
        <w:t>в форматі діаграм та графіків зі статистичними даними в якісному та відсотковому форматі.</w:t>
      </w:r>
    </w:p>
    <w:p w:rsidR="00A2507F" w:rsidRPr="00C51BC2" w:rsidRDefault="00764169" w:rsidP="00C51BC2">
      <w:pPr>
        <w:pStyle w:val="2"/>
        <w:spacing w:line="360" w:lineRule="auto"/>
        <w:ind w:left="0" w:firstLine="567"/>
        <w:jc w:val="center"/>
      </w:pPr>
      <w:r w:rsidRPr="00C51BC2">
        <w:t>Створення форми за допомогою шаблону</w:t>
      </w:r>
    </w:p>
    <w:p w:rsidR="00A2507F" w:rsidRPr="00C51BC2" w:rsidRDefault="00764169" w:rsidP="00C51BC2">
      <w:pPr>
        <w:pStyle w:val="a3"/>
        <w:spacing w:line="360" w:lineRule="auto"/>
        <w:ind w:right="141" w:firstLine="567"/>
        <w:jc w:val="both"/>
      </w:pPr>
      <w:r w:rsidRPr="00C51BC2">
        <w:t xml:space="preserve">Потрібно увійти до поштової скриньки </w:t>
      </w:r>
      <w:r w:rsidR="00AD6C53" w:rsidRPr="00C51BC2">
        <w:t>кафедри / вченої ради факультету / вченої ради університету</w:t>
      </w:r>
      <w:r w:rsidRPr="00C51BC2">
        <w:t xml:space="preserve"> на домені </w:t>
      </w:r>
      <w:proofErr w:type="spellStart"/>
      <w:r w:rsidR="00AD6C53" w:rsidRPr="00C51BC2">
        <w:rPr>
          <w:lang w:val="en-US"/>
        </w:rPr>
        <w:t>btu</w:t>
      </w:r>
      <w:proofErr w:type="spellEnd"/>
      <w:r w:rsidR="00AD6C53" w:rsidRPr="00C51BC2">
        <w:t>.</w:t>
      </w:r>
      <w:proofErr w:type="spellStart"/>
      <w:r w:rsidR="00AD6C53" w:rsidRPr="00C51BC2">
        <w:rPr>
          <w:lang w:val="en-US"/>
        </w:rPr>
        <w:t>kharkov</w:t>
      </w:r>
      <w:r w:rsidR="00AD6C53" w:rsidRPr="00C51BC2">
        <w:t>.ua</w:t>
      </w:r>
      <w:proofErr w:type="spellEnd"/>
      <w:r w:rsidR="00AD6C53" w:rsidRPr="00C51BC2">
        <w:t xml:space="preserve"> </w:t>
      </w:r>
      <w:r w:rsidRPr="00C51BC2">
        <w:t xml:space="preserve">та натиснути в правому верхньому куті на квадрат, обравши у діалоговому вікні Форми. Відразу буде надано готовий до роботи шаблон, який буде слугувати основою для власної Форми. Потрібно обрати шаблон Форми з назвою «Бланк бюлетеня для </w:t>
      </w:r>
      <w:r w:rsidR="00AD6C53" w:rsidRPr="00C51BC2">
        <w:t>тає</w:t>
      </w:r>
      <w:r w:rsidRPr="00C51BC2">
        <w:t xml:space="preserve">много голосування». Дану Форму необхідно перейменувати. Для цього достатньо натиснути двічі на полі «Бланк </w:t>
      </w:r>
      <w:r w:rsidR="00256C95">
        <w:t>бюлетеня</w:t>
      </w:r>
      <w:r w:rsidRPr="00C51BC2">
        <w:t xml:space="preserve"> для </w:t>
      </w:r>
      <w:r w:rsidR="00AD6C53" w:rsidRPr="00C51BC2">
        <w:t>тає</w:t>
      </w:r>
      <w:r w:rsidRPr="00C51BC2">
        <w:t>много голосування» та ввести нову назву (наприклад, прізвище здобувача</w:t>
      </w:r>
      <w:r w:rsidR="009F0E05" w:rsidRPr="00C51BC2">
        <w:t xml:space="preserve"> вченого звання</w:t>
      </w:r>
      <w:r w:rsidRPr="00C51BC2">
        <w:t xml:space="preserve">). Потрібно зберегти Форму на </w:t>
      </w:r>
      <w:proofErr w:type="spellStart"/>
      <w:r w:rsidRPr="00C51BC2">
        <w:t>Google</w:t>
      </w:r>
      <w:proofErr w:type="spellEnd"/>
      <w:r w:rsidRPr="00C51BC2">
        <w:t xml:space="preserve"> </w:t>
      </w:r>
      <w:r w:rsidR="00AD6C53" w:rsidRPr="00C51BC2">
        <w:t>Д</w:t>
      </w:r>
      <w:r w:rsidRPr="00C51BC2">
        <w:t xml:space="preserve">иску. </w:t>
      </w:r>
      <w:r w:rsidR="00AD6C53" w:rsidRPr="00C51BC2">
        <w:t>Рекомендує</w:t>
      </w:r>
      <w:r w:rsidRPr="00C51BC2">
        <w:t xml:space="preserve">ться створити окрему папку на </w:t>
      </w:r>
      <w:proofErr w:type="spellStart"/>
      <w:r w:rsidRPr="00C51BC2">
        <w:t>Google</w:t>
      </w:r>
      <w:proofErr w:type="spellEnd"/>
      <w:r w:rsidRPr="00C51BC2">
        <w:t xml:space="preserve"> Диску для бюлетенів. Після того, як натиснули на «Створити папку» необхідно введіть назву папки та зберегти Форму. </w:t>
      </w:r>
      <w:proofErr w:type="spellStart"/>
      <w:r w:rsidRPr="00C51BC2">
        <w:t>Bci</w:t>
      </w:r>
      <w:proofErr w:type="spellEnd"/>
      <w:r w:rsidRPr="00C51BC2">
        <w:t xml:space="preserve"> внесені зміни автоматично зберігаються на </w:t>
      </w:r>
      <w:proofErr w:type="spellStart"/>
      <w:r w:rsidRPr="00C51BC2">
        <w:t>Google</w:t>
      </w:r>
      <w:proofErr w:type="spellEnd"/>
      <w:r w:rsidRPr="00C51BC2">
        <w:t xml:space="preserve"> Диску.</w:t>
      </w:r>
    </w:p>
    <w:p w:rsidR="00A2507F" w:rsidRPr="00C51BC2" w:rsidRDefault="00764169" w:rsidP="00C51BC2">
      <w:pPr>
        <w:pStyle w:val="a3"/>
        <w:spacing w:line="360" w:lineRule="auto"/>
        <w:ind w:firstLine="567"/>
        <w:jc w:val="center"/>
        <w:rPr>
          <w:b/>
        </w:rPr>
      </w:pPr>
      <w:r w:rsidRPr="00C51BC2">
        <w:rPr>
          <w:b/>
        </w:rPr>
        <w:t>Робота з новою формою</w:t>
      </w:r>
    </w:p>
    <w:p w:rsidR="00A2507F" w:rsidRPr="00C51BC2" w:rsidRDefault="00764169" w:rsidP="00C51BC2">
      <w:pPr>
        <w:pStyle w:val="a3"/>
        <w:spacing w:line="360" w:lineRule="auto"/>
        <w:ind w:right="124" w:firstLine="567"/>
        <w:jc w:val="both"/>
      </w:pPr>
      <w:r w:rsidRPr="00C51BC2">
        <w:t xml:space="preserve">Вчений секретар </w:t>
      </w:r>
      <w:r w:rsidR="00AD6C53" w:rsidRPr="00C51BC2">
        <w:t xml:space="preserve">кафедри / вченої ради факультету / вченої ради університету </w:t>
      </w:r>
      <w:r w:rsidRPr="00C51BC2">
        <w:t xml:space="preserve">вносить свою інформацію до </w:t>
      </w:r>
      <w:r w:rsidR="00AD6C53" w:rsidRPr="00C51BC2">
        <w:t>нової</w:t>
      </w:r>
      <w:r w:rsidRPr="00C51BC2">
        <w:t xml:space="preserve"> Форми: дату та номер протоколу; у рядку «Прізвище, </w:t>
      </w:r>
      <w:r w:rsidRPr="00C51BC2">
        <w:lastRenderedPageBreak/>
        <w:t xml:space="preserve">ім’я, по </w:t>
      </w:r>
      <w:r w:rsidR="00AD6C53" w:rsidRPr="00C51BC2">
        <w:t>б</w:t>
      </w:r>
      <w:r w:rsidRPr="00C51BC2">
        <w:t xml:space="preserve">атькові» вносить прізвище, ім’я, по батькові </w:t>
      </w:r>
      <w:r w:rsidR="009F0E05" w:rsidRPr="00C51BC2">
        <w:t>особи по якій відбувається таємне голосування.</w:t>
      </w:r>
    </w:p>
    <w:p w:rsidR="00A2507F" w:rsidRPr="00C51BC2" w:rsidRDefault="00764169" w:rsidP="00C51BC2">
      <w:pPr>
        <w:pStyle w:val="2"/>
        <w:spacing w:line="360" w:lineRule="auto"/>
        <w:ind w:left="0" w:firstLine="567"/>
        <w:jc w:val="center"/>
      </w:pPr>
      <w:r w:rsidRPr="00C51BC2">
        <w:t xml:space="preserve">Відправка форми членам </w:t>
      </w:r>
      <w:r w:rsidR="009F0E05" w:rsidRPr="00C51BC2">
        <w:t>засідання кафедри / вченої ради факультету / вченої ради університету</w:t>
      </w:r>
    </w:p>
    <w:p w:rsidR="00A2507F" w:rsidRPr="00C51BC2" w:rsidRDefault="009F0E05" w:rsidP="00C51BC2">
      <w:pPr>
        <w:pStyle w:val="a3"/>
        <w:spacing w:line="360" w:lineRule="auto"/>
        <w:ind w:right="126" w:firstLine="567"/>
        <w:jc w:val="both"/>
      </w:pPr>
      <w:r w:rsidRPr="00C51BC2">
        <w:t>Готову</w:t>
      </w:r>
      <w:r w:rsidR="00764169" w:rsidRPr="00C51BC2">
        <w:t xml:space="preserve"> </w:t>
      </w:r>
      <w:r w:rsidRPr="00C51BC2">
        <w:t>Форму для таємного голосування</w:t>
      </w:r>
      <w:r w:rsidR="00764169" w:rsidRPr="00C51BC2">
        <w:t xml:space="preserve"> </w:t>
      </w:r>
      <w:r w:rsidRPr="00C51BC2">
        <w:t>треба</w:t>
      </w:r>
      <w:r w:rsidR="00764169" w:rsidRPr="00C51BC2">
        <w:t xml:space="preserve"> зробити доступною, натиснувши кнопку Надіслати у верхньому правому куті екрана. Формою можна ділитися через електронну пошту. Також можна розмістити посилання на Форму (наприклад, у </w:t>
      </w:r>
      <w:proofErr w:type="spellStart"/>
      <w:r w:rsidR="00764169" w:rsidRPr="00C51BC2">
        <w:t>чаті</w:t>
      </w:r>
      <w:proofErr w:type="spellEnd"/>
      <w:r w:rsidR="00764169" w:rsidRPr="00C51BC2">
        <w:t xml:space="preserve"> під час </w:t>
      </w:r>
      <w:proofErr w:type="spellStart"/>
      <w:r w:rsidR="00764169" w:rsidRPr="00C51BC2">
        <w:t>відеоконференціі</w:t>
      </w:r>
      <w:proofErr w:type="spellEnd"/>
      <w:r w:rsidR="00764169" w:rsidRPr="00C51BC2">
        <w:t>).</w:t>
      </w:r>
    </w:p>
    <w:p w:rsidR="00A2507F" w:rsidRPr="00C51BC2" w:rsidRDefault="00764169" w:rsidP="00C51BC2">
      <w:pPr>
        <w:pStyle w:val="2"/>
        <w:spacing w:line="360" w:lineRule="auto"/>
        <w:ind w:left="0" w:firstLine="567"/>
        <w:jc w:val="center"/>
      </w:pPr>
      <w:r w:rsidRPr="00C51BC2">
        <w:t xml:space="preserve">Голосування членами </w:t>
      </w:r>
      <w:r w:rsidR="009F0E05" w:rsidRPr="00C51BC2">
        <w:t xml:space="preserve">засідання кафедри / вченої ради факультету / вченої ради університету </w:t>
      </w:r>
      <w:r w:rsidRPr="00C51BC2">
        <w:t xml:space="preserve">за допомогою </w:t>
      </w:r>
      <w:proofErr w:type="spellStart"/>
      <w:r w:rsidRPr="00C51BC2">
        <w:t>Google</w:t>
      </w:r>
      <w:proofErr w:type="spellEnd"/>
      <w:r w:rsidRPr="00C51BC2">
        <w:t xml:space="preserve"> </w:t>
      </w:r>
      <w:proofErr w:type="spellStart"/>
      <w:r w:rsidRPr="00C51BC2">
        <w:t>Forms</w:t>
      </w:r>
      <w:proofErr w:type="spellEnd"/>
    </w:p>
    <w:p w:rsidR="00A2507F" w:rsidRPr="00C51BC2" w:rsidRDefault="00764169" w:rsidP="00C51BC2">
      <w:pPr>
        <w:pStyle w:val="a3"/>
        <w:spacing w:line="360" w:lineRule="auto"/>
        <w:ind w:right="115" w:firstLine="567"/>
        <w:jc w:val="both"/>
      </w:pPr>
      <w:r w:rsidRPr="00C51BC2">
        <w:t xml:space="preserve">Члени </w:t>
      </w:r>
      <w:r w:rsidR="009F0E05" w:rsidRPr="00C51BC2">
        <w:t>засідання</w:t>
      </w:r>
      <w:r w:rsidRPr="00C51BC2">
        <w:t xml:space="preserve"> отримують на свою електронну адресу лист з електронної пошти </w:t>
      </w:r>
      <w:r w:rsidR="009F0E05" w:rsidRPr="00C51BC2">
        <w:t xml:space="preserve">кафедри / вченої ради факультету / вченої ради університету </w:t>
      </w:r>
      <w:r w:rsidRPr="00C51BC2">
        <w:t xml:space="preserve">з посилання на сторінку сайту, де розміщено електронний бюлетень для </w:t>
      </w:r>
      <w:r w:rsidR="009F0E05" w:rsidRPr="00C51BC2">
        <w:t>тає</w:t>
      </w:r>
      <w:r w:rsidRPr="00C51BC2">
        <w:t>много голосування.</w:t>
      </w:r>
    </w:p>
    <w:p w:rsidR="00A2507F" w:rsidRDefault="00764169" w:rsidP="00C51BC2">
      <w:pPr>
        <w:pStyle w:val="a3"/>
        <w:spacing w:line="360" w:lineRule="auto"/>
        <w:ind w:right="159" w:firstLine="567"/>
        <w:jc w:val="both"/>
      </w:pPr>
      <w:r w:rsidRPr="00C51BC2">
        <w:t xml:space="preserve">Натиснувши на кнопку </w:t>
      </w:r>
      <w:r w:rsidR="00701A03" w:rsidRPr="00C51BC2">
        <w:t>«</w:t>
      </w:r>
      <w:r w:rsidRPr="00C51BC2">
        <w:t xml:space="preserve">Заповнити форму» в електронному листі або перейшовши за посиланням у чаті респондент переходить на сторінку Форми, де i </w:t>
      </w:r>
      <w:r w:rsidR="009F0E05" w:rsidRPr="00C51BC2">
        <w:t>відбуває</w:t>
      </w:r>
      <w:r w:rsidRPr="00C51BC2">
        <w:t>ться голосування.</w:t>
      </w:r>
    </w:p>
    <w:p w:rsidR="00256C95" w:rsidRPr="00C51BC2" w:rsidRDefault="00256C95" w:rsidP="00C51BC2">
      <w:pPr>
        <w:pStyle w:val="a3"/>
        <w:spacing w:line="360" w:lineRule="auto"/>
        <w:ind w:right="159" w:firstLine="567"/>
        <w:jc w:val="both"/>
      </w:pPr>
      <w:r>
        <w:t>Респондент має проголосувати, поставивши відповідні позначки у формі та натиснувши кнопку «Відправити відповідь».</w:t>
      </w:r>
    </w:p>
    <w:p w:rsidR="00A2507F" w:rsidRPr="00C51BC2" w:rsidRDefault="00096E0D" w:rsidP="00C51BC2">
      <w:pPr>
        <w:pStyle w:val="2"/>
        <w:spacing w:line="360" w:lineRule="auto"/>
        <w:ind w:left="0" w:firstLine="567"/>
        <w:jc w:val="center"/>
      </w:pPr>
      <w:r w:rsidRPr="00C51BC2">
        <w:t>Завершенн</w:t>
      </w:r>
      <w:r w:rsidR="00764169" w:rsidRPr="00C51BC2">
        <w:t>я голосування</w:t>
      </w:r>
    </w:p>
    <w:p w:rsidR="00A2507F" w:rsidRPr="00C51BC2" w:rsidRDefault="00764169" w:rsidP="00C51BC2">
      <w:pPr>
        <w:pStyle w:val="a3"/>
        <w:spacing w:line="360" w:lineRule="auto"/>
        <w:ind w:right="138" w:firstLine="567"/>
        <w:jc w:val="both"/>
      </w:pPr>
      <w:r w:rsidRPr="00C51BC2">
        <w:t xml:space="preserve">Після закінчення часу i термінів </w:t>
      </w:r>
      <w:r w:rsidR="009F0E05" w:rsidRPr="00C51BC2">
        <w:t>реє</w:t>
      </w:r>
      <w:r w:rsidRPr="00C51BC2">
        <w:t xml:space="preserve">страції, секретар </w:t>
      </w:r>
      <w:r w:rsidR="009F0E05" w:rsidRPr="00C51BC2">
        <w:t xml:space="preserve">кафедри / вченої ради факультету / вченої ради університету </w:t>
      </w:r>
      <w:r w:rsidRPr="00C51BC2">
        <w:t xml:space="preserve">переводить бігунок в </w:t>
      </w:r>
      <w:r w:rsidR="009F0E05" w:rsidRPr="00C51BC2">
        <w:t>положенн</w:t>
      </w:r>
      <w:r w:rsidRPr="00C51BC2">
        <w:t xml:space="preserve">я </w:t>
      </w:r>
      <w:r w:rsidR="005F4577">
        <w:t>«</w:t>
      </w:r>
      <w:r w:rsidRPr="00C51BC2">
        <w:t>В</w:t>
      </w:r>
      <w:r w:rsidR="009F0E05" w:rsidRPr="00C51BC2">
        <w:t>ідпові</w:t>
      </w:r>
      <w:r w:rsidRPr="00C51BC2">
        <w:t>ді не приймаються». Після цього відправка форми буде заборонена.</w:t>
      </w:r>
    </w:p>
    <w:p w:rsidR="00A2507F" w:rsidRPr="00C51BC2" w:rsidRDefault="009F0E05" w:rsidP="00C51BC2">
      <w:pPr>
        <w:pStyle w:val="a3"/>
        <w:spacing w:line="360" w:lineRule="auto"/>
        <w:ind w:right="140" w:firstLine="567"/>
        <w:jc w:val="both"/>
      </w:pPr>
      <w:r w:rsidRPr="00C51BC2">
        <w:t>С</w:t>
      </w:r>
      <w:r w:rsidR="00764169" w:rsidRPr="00C51BC2">
        <w:t xml:space="preserve">екретар </w:t>
      </w:r>
      <w:r w:rsidRPr="00C51BC2">
        <w:t xml:space="preserve">кафедри / вченої ради факультету / вченої ради університету може стежити </w:t>
      </w:r>
      <w:r w:rsidR="00764169" w:rsidRPr="00C51BC2">
        <w:t xml:space="preserve">за результатами заповнення форми. Це </w:t>
      </w:r>
      <w:r w:rsidRPr="00C51BC2">
        <w:t>відбуває</w:t>
      </w:r>
      <w:r w:rsidR="00256C95">
        <w:t>ться через вкладку «</w:t>
      </w:r>
      <w:r w:rsidR="00764169" w:rsidRPr="00C51BC2">
        <w:t>Відповіді» у дизайнері Форми. Відповіді користувачів автоматично зберігаються у Формі, а статистику відповідей, зокрема у вигляді діаграми, можна переглянути просто у Формі.</w:t>
      </w:r>
    </w:p>
    <w:p w:rsidR="00A2507F" w:rsidRPr="00C51BC2" w:rsidRDefault="009F0E05" w:rsidP="00C51BC2">
      <w:pPr>
        <w:pStyle w:val="a3"/>
        <w:spacing w:line="360" w:lineRule="auto"/>
        <w:ind w:right="130" w:firstLine="567"/>
        <w:jc w:val="both"/>
      </w:pPr>
      <w:r w:rsidRPr="00C51BC2">
        <w:t xml:space="preserve">Секретар кафедри / вченої ради факультету / вченої ради університету </w:t>
      </w:r>
      <w:r w:rsidR="00764169" w:rsidRPr="00C51BC2">
        <w:t xml:space="preserve">може швидко переглянути відповіді в електронній таблиці </w:t>
      </w:r>
      <w:proofErr w:type="spellStart"/>
      <w:r w:rsidR="00764169" w:rsidRPr="00C51BC2">
        <w:t>Google</w:t>
      </w:r>
      <w:proofErr w:type="spellEnd"/>
      <w:r w:rsidR="00764169" w:rsidRPr="00C51BC2">
        <w:t xml:space="preserve"> Таблиці. Для цього необхідно натиснути на кнопку «Створити електронну таблицю».</w:t>
      </w:r>
    </w:p>
    <w:p w:rsidR="00A2507F" w:rsidRPr="00C51BC2" w:rsidRDefault="009F0E05" w:rsidP="00C51BC2">
      <w:pPr>
        <w:pStyle w:val="a3"/>
        <w:spacing w:line="360" w:lineRule="auto"/>
        <w:ind w:right="111" w:firstLine="567"/>
        <w:jc w:val="both"/>
      </w:pPr>
      <w:r w:rsidRPr="00C51BC2">
        <w:t>Секретар кафедри / вченої ради факультету / вченої ради університету дає</w:t>
      </w:r>
      <w:r w:rsidR="00764169" w:rsidRPr="00C51BC2">
        <w:t xml:space="preserve"> назву таблиці </w:t>
      </w:r>
      <w:r w:rsidRPr="00C51BC2">
        <w:t>(рекомендує</w:t>
      </w:r>
      <w:r w:rsidR="00764169" w:rsidRPr="00C51BC2">
        <w:t xml:space="preserve">ться називати за прізвищем </w:t>
      </w:r>
      <w:r w:rsidR="00096E0D" w:rsidRPr="00C51BC2">
        <w:t>особи щод</w:t>
      </w:r>
      <w:r w:rsidRPr="00C51BC2">
        <w:t>о якої відбувається таємне голосування</w:t>
      </w:r>
      <w:r w:rsidR="00764169" w:rsidRPr="00C51BC2">
        <w:t xml:space="preserve">) i у створеній таблиці </w:t>
      </w:r>
      <w:r w:rsidRPr="00C51BC2">
        <w:t>отримує</w:t>
      </w:r>
      <w:r w:rsidR="00764169" w:rsidRPr="00C51BC2">
        <w:t xml:space="preserve"> результати голосування: час заповнення Форми та відповідь. Зверніть </w:t>
      </w:r>
      <w:r w:rsidR="00096E0D" w:rsidRPr="00C51BC2">
        <w:t>увагу,</w:t>
      </w:r>
      <w:r w:rsidR="00764169" w:rsidRPr="00C51BC2">
        <w:t xml:space="preserve"> електронні адреси Форма не </w:t>
      </w:r>
      <w:r w:rsidRPr="00C51BC2">
        <w:t>збирає</w:t>
      </w:r>
      <w:r w:rsidR="00764169" w:rsidRPr="00C51BC2">
        <w:t xml:space="preserve"> i ïx не можна побачити у таблиці </w:t>
      </w:r>
      <w:r w:rsidRPr="00C51BC2">
        <w:t>.</w:t>
      </w:r>
    </w:p>
    <w:p w:rsidR="00A2507F" w:rsidRPr="00C51BC2" w:rsidRDefault="00764169" w:rsidP="00C51BC2">
      <w:pPr>
        <w:pStyle w:val="a3"/>
        <w:spacing w:line="360" w:lineRule="auto"/>
        <w:ind w:right="117" w:firstLine="567"/>
        <w:jc w:val="both"/>
      </w:pPr>
      <w:r w:rsidRPr="00C51BC2">
        <w:t xml:space="preserve">Для роботи </w:t>
      </w:r>
      <w:r w:rsidR="009F0E05" w:rsidRPr="00C51BC2">
        <w:t>лічильної</w:t>
      </w:r>
      <w:r w:rsidRPr="00C51BC2">
        <w:t xml:space="preserve"> комісії </w:t>
      </w:r>
      <w:r w:rsidR="009F0E05" w:rsidRPr="00C51BC2">
        <w:t xml:space="preserve">секретар кафедри / вченої ради факультету / вченої </w:t>
      </w:r>
      <w:r w:rsidR="009F0E05" w:rsidRPr="00C51BC2">
        <w:lastRenderedPageBreak/>
        <w:t>ради університету зберігає</w:t>
      </w:r>
      <w:r w:rsidRPr="00C51BC2">
        <w:t xml:space="preserve"> результати </w:t>
      </w:r>
      <w:r w:rsidR="009F0E05" w:rsidRPr="00C51BC2">
        <w:t>тає</w:t>
      </w:r>
      <w:r w:rsidRPr="00C51BC2">
        <w:t xml:space="preserve">много </w:t>
      </w:r>
      <w:r w:rsidR="009F0E05" w:rsidRPr="00C51BC2">
        <w:t>голосув</w:t>
      </w:r>
      <w:r w:rsidRPr="00C51BC2">
        <w:t xml:space="preserve">ання у файлі </w:t>
      </w:r>
      <w:proofErr w:type="spellStart"/>
      <w:r w:rsidRPr="00C51BC2">
        <w:t>pdf</w:t>
      </w:r>
      <w:proofErr w:type="spellEnd"/>
      <w:r w:rsidRPr="00C51BC2">
        <w:t xml:space="preserve">. Основні налаштування для збереження файлу з результатами голосування показано стрілочкам. Після встановлення всіх необхідних </w:t>
      </w:r>
      <w:r w:rsidR="00256C95">
        <w:t>прапорців потрібно натиснути «</w:t>
      </w:r>
      <w:r w:rsidRPr="00C51BC2">
        <w:t xml:space="preserve">Експортувати». Після експортування файлу </w:t>
      </w:r>
      <w:r w:rsidR="009F0E05" w:rsidRPr="00C51BC2">
        <w:t>секретар</w:t>
      </w:r>
      <w:r w:rsidRPr="00C51BC2">
        <w:t xml:space="preserve"> його </w:t>
      </w:r>
      <w:r w:rsidR="009F0E05" w:rsidRPr="00C51BC2">
        <w:t>роздруковує</w:t>
      </w:r>
      <w:r w:rsidRPr="00C51BC2">
        <w:t xml:space="preserve"> та </w:t>
      </w:r>
      <w:r w:rsidR="009F0E05" w:rsidRPr="00C51BC2">
        <w:t>завіряє</w:t>
      </w:r>
      <w:r w:rsidRPr="00C51BC2">
        <w:t>.</w:t>
      </w:r>
    </w:p>
    <w:p w:rsidR="00A2507F" w:rsidRPr="00C51BC2" w:rsidRDefault="00A2507F" w:rsidP="00C51BC2">
      <w:pPr>
        <w:pStyle w:val="a3"/>
        <w:spacing w:line="360" w:lineRule="auto"/>
        <w:ind w:firstLine="567"/>
      </w:pPr>
    </w:p>
    <w:p w:rsidR="00A2507F" w:rsidRPr="00C51BC2" w:rsidRDefault="00A2507F" w:rsidP="00C51BC2">
      <w:pPr>
        <w:spacing w:line="360" w:lineRule="auto"/>
        <w:ind w:firstLine="567"/>
        <w:rPr>
          <w:sz w:val="24"/>
          <w:szCs w:val="24"/>
        </w:rPr>
        <w:sectPr w:rsidR="00A2507F" w:rsidRPr="00C51BC2" w:rsidSect="00096E0D">
          <w:pgSz w:w="11910" w:h="16830"/>
          <w:pgMar w:top="1134" w:right="850" w:bottom="1134" w:left="1701" w:header="720" w:footer="720" w:gutter="0"/>
          <w:cols w:space="720"/>
          <w:docGrid w:linePitch="299"/>
        </w:sectPr>
      </w:pPr>
    </w:p>
    <w:p w:rsidR="00A2507F" w:rsidRPr="00701A03" w:rsidRDefault="00A2507F" w:rsidP="00096E0D">
      <w:pPr>
        <w:spacing w:line="360" w:lineRule="auto"/>
        <w:ind w:firstLine="567"/>
        <w:rPr>
          <w:b/>
          <w:sz w:val="24"/>
          <w:szCs w:val="24"/>
        </w:rPr>
      </w:pPr>
    </w:p>
    <w:sectPr w:rsidR="00A2507F" w:rsidRPr="00701A03" w:rsidSect="00096E0D">
      <w:type w:val="continuous"/>
      <w:pgSz w:w="11910" w:h="16830"/>
      <w:pgMar w:top="1134" w:right="850" w:bottom="1134" w:left="1701" w:header="720" w:footer="720" w:gutter="0"/>
      <w:cols w:num="2" w:space="720" w:equalWidth="0">
        <w:col w:w="5583" w:space="1451"/>
        <w:col w:w="2325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A47"/>
    <w:multiLevelType w:val="hybridMultilevel"/>
    <w:tmpl w:val="A156E34E"/>
    <w:lvl w:ilvl="0" w:tplc="5F862F14">
      <w:numFmt w:val="bullet"/>
      <w:lvlText w:val="—"/>
      <w:lvlJc w:val="left"/>
      <w:pPr>
        <w:ind w:left="957" w:hanging="185"/>
      </w:pPr>
      <w:rPr>
        <w:rFonts w:hint="default"/>
        <w:w w:val="4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C1277D"/>
    <w:multiLevelType w:val="hybridMultilevel"/>
    <w:tmpl w:val="36664AC8"/>
    <w:lvl w:ilvl="0" w:tplc="542234FE">
      <w:start w:val="1"/>
      <w:numFmt w:val="decimal"/>
      <w:lvlText w:val="%1."/>
      <w:lvlJc w:val="left"/>
      <w:pPr>
        <w:ind w:left="461" w:hanging="284"/>
        <w:jc w:val="left"/>
      </w:pPr>
      <w:rPr>
        <w:rFonts w:hint="default"/>
        <w:w w:val="94"/>
        <w:lang w:val="uk-UA" w:eastAsia="en-US" w:bidi="ar-SA"/>
      </w:rPr>
    </w:lvl>
    <w:lvl w:ilvl="1" w:tplc="79F882B8">
      <w:numFmt w:val="bullet"/>
      <w:lvlText w:val="•"/>
      <w:lvlJc w:val="left"/>
      <w:pPr>
        <w:ind w:left="1435" w:hanging="284"/>
      </w:pPr>
      <w:rPr>
        <w:rFonts w:hint="default"/>
        <w:lang w:val="uk-UA" w:eastAsia="en-US" w:bidi="ar-SA"/>
      </w:rPr>
    </w:lvl>
    <w:lvl w:ilvl="2" w:tplc="2B1AFA94">
      <w:numFmt w:val="bullet"/>
      <w:lvlText w:val="•"/>
      <w:lvlJc w:val="left"/>
      <w:pPr>
        <w:ind w:left="2411" w:hanging="284"/>
      </w:pPr>
      <w:rPr>
        <w:rFonts w:hint="default"/>
        <w:lang w:val="uk-UA" w:eastAsia="en-US" w:bidi="ar-SA"/>
      </w:rPr>
    </w:lvl>
    <w:lvl w:ilvl="3" w:tplc="B6DA81FC">
      <w:numFmt w:val="bullet"/>
      <w:lvlText w:val="•"/>
      <w:lvlJc w:val="left"/>
      <w:pPr>
        <w:ind w:left="3386" w:hanging="284"/>
      </w:pPr>
      <w:rPr>
        <w:rFonts w:hint="default"/>
        <w:lang w:val="uk-UA" w:eastAsia="en-US" w:bidi="ar-SA"/>
      </w:rPr>
    </w:lvl>
    <w:lvl w:ilvl="4" w:tplc="3F6206A0">
      <w:numFmt w:val="bullet"/>
      <w:lvlText w:val="•"/>
      <w:lvlJc w:val="left"/>
      <w:pPr>
        <w:ind w:left="4362" w:hanging="284"/>
      </w:pPr>
      <w:rPr>
        <w:rFonts w:hint="default"/>
        <w:lang w:val="uk-UA" w:eastAsia="en-US" w:bidi="ar-SA"/>
      </w:rPr>
    </w:lvl>
    <w:lvl w:ilvl="5" w:tplc="69DC952A">
      <w:numFmt w:val="bullet"/>
      <w:lvlText w:val="•"/>
      <w:lvlJc w:val="left"/>
      <w:pPr>
        <w:ind w:left="5337" w:hanging="284"/>
      </w:pPr>
      <w:rPr>
        <w:rFonts w:hint="default"/>
        <w:lang w:val="uk-UA" w:eastAsia="en-US" w:bidi="ar-SA"/>
      </w:rPr>
    </w:lvl>
    <w:lvl w:ilvl="6" w:tplc="14E4BFC4">
      <w:numFmt w:val="bullet"/>
      <w:lvlText w:val="•"/>
      <w:lvlJc w:val="left"/>
      <w:pPr>
        <w:ind w:left="6313" w:hanging="284"/>
      </w:pPr>
      <w:rPr>
        <w:rFonts w:hint="default"/>
        <w:lang w:val="uk-UA" w:eastAsia="en-US" w:bidi="ar-SA"/>
      </w:rPr>
    </w:lvl>
    <w:lvl w:ilvl="7" w:tplc="783E7D92">
      <w:numFmt w:val="bullet"/>
      <w:lvlText w:val="•"/>
      <w:lvlJc w:val="left"/>
      <w:pPr>
        <w:ind w:left="7288" w:hanging="284"/>
      </w:pPr>
      <w:rPr>
        <w:rFonts w:hint="default"/>
        <w:lang w:val="uk-UA" w:eastAsia="en-US" w:bidi="ar-SA"/>
      </w:rPr>
    </w:lvl>
    <w:lvl w:ilvl="8" w:tplc="C874B546">
      <w:numFmt w:val="bullet"/>
      <w:lvlText w:val="•"/>
      <w:lvlJc w:val="left"/>
      <w:pPr>
        <w:ind w:left="8264" w:hanging="284"/>
      </w:pPr>
      <w:rPr>
        <w:rFonts w:hint="default"/>
        <w:lang w:val="uk-UA" w:eastAsia="en-US" w:bidi="ar-SA"/>
      </w:rPr>
    </w:lvl>
  </w:abstractNum>
  <w:abstractNum w:abstractNumId="2">
    <w:nsid w:val="55D47A8E"/>
    <w:multiLevelType w:val="hybridMultilevel"/>
    <w:tmpl w:val="D66A2ECA"/>
    <w:lvl w:ilvl="0" w:tplc="5F862F14">
      <w:numFmt w:val="bullet"/>
      <w:lvlText w:val="—"/>
      <w:lvlJc w:val="left"/>
      <w:pPr>
        <w:ind w:left="390" w:hanging="185"/>
      </w:pPr>
      <w:rPr>
        <w:rFonts w:hint="default"/>
        <w:w w:val="49"/>
        <w:lang w:val="uk-UA" w:eastAsia="en-US" w:bidi="ar-SA"/>
      </w:rPr>
    </w:lvl>
    <w:lvl w:ilvl="1" w:tplc="78FA9934">
      <w:numFmt w:val="bullet"/>
      <w:lvlText w:val="•"/>
      <w:lvlJc w:val="left"/>
      <w:pPr>
        <w:ind w:left="1368" w:hanging="185"/>
      </w:pPr>
      <w:rPr>
        <w:rFonts w:hint="default"/>
        <w:lang w:val="uk-UA" w:eastAsia="en-US" w:bidi="ar-SA"/>
      </w:rPr>
    </w:lvl>
    <w:lvl w:ilvl="2" w:tplc="D534B0E2">
      <w:numFmt w:val="bullet"/>
      <w:lvlText w:val="•"/>
      <w:lvlJc w:val="left"/>
      <w:pPr>
        <w:ind w:left="2336" w:hanging="185"/>
      </w:pPr>
      <w:rPr>
        <w:rFonts w:hint="default"/>
        <w:lang w:val="uk-UA" w:eastAsia="en-US" w:bidi="ar-SA"/>
      </w:rPr>
    </w:lvl>
    <w:lvl w:ilvl="3" w:tplc="425898C6">
      <w:numFmt w:val="bullet"/>
      <w:lvlText w:val="•"/>
      <w:lvlJc w:val="left"/>
      <w:pPr>
        <w:ind w:left="3305" w:hanging="185"/>
      </w:pPr>
      <w:rPr>
        <w:rFonts w:hint="default"/>
        <w:lang w:val="uk-UA" w:eastAsia="en-US" w:bidi="ar-SA"/>
      </w:rPr>
    </w:lvl>
    <w:lvl w:ilvl="4" w:tplc="8EACE632">
      <w:numFmt w:val="bullet"/>
      <w:lvlText w:val="•"/>
      <w:lvlJc w:val="left"/>
      <w:pPr>
        <w:ind w:left="4273" w:hanging="185"/>
      </w:pPr>
      <w:rPr>
        <w:rFonts w:hint="default"/>
        <w:lang w:val="uk-UA" w:eastAsia="en-US" w:bidi="ar-SA"/>
      </w:rPr>
    </w:lvl>
    <w:lvl w:ilvl="5" w:tplc="985460AA">
      <w:numFmt w:val="bullet"/>
      <w:lvlText w:val="•"/>
      <w:lvlJc w:val="left"/>
      <w:pPr>
        <w:ind w:left="5242" w:hanging="185"/>
      </w:pPr>
      <w:rPr>
        <w:rFonts w:hint="default"/>
        <w:lang w:val="uk-UA" w:eastAsia="en-US" w:bidi="ar-SA"/>
      </w:rPr>
    </w:lvl>
    <w:lvl w:ilvl="6" w:tplc="EE108A1C">
      <w:numFmt w:val="bullet"/>
      <w:lvlText w:val="•"/>
      <w:lvlJc w:val="left"/>
      <w:pPr>
        <w:ind w:left="6210" w:hanging="185"/>
      </w:pPr>
      <w:rPr>
        <w:rFonts w:hint="default"/>
        <w:lang w:val="uk-UA" w:eastAsia="en-US" w:bidi="ar-SA"/>
      </w:rPr>
    </w:lvl>
    <w:lvl w:ilvl="7" w:tplc="E8D02074">
      <w:numFmt w:val="bullet"/>
      <w:lvlText w:val="•"/>
      <w:lvlJc w:val="left"/>
      <w:pPr>
        <w:ind w:left="7178" w:hanging="185"/>
      </w:pPr>
      <w:rPr>
        <w:rFonts w:hint="default"/>
        <w:lang w:val="uk-UA" w:eastAsia="en-US" w:bidi="ar-SA"/>
      </w:rPr>
    </w:lvl>
    <w:lvl w:ilvl="8" w:tplc="6BBCA6C2">
      <w:numFmt w:val="bullet"/>
      <w:lvlText w:val="•"/>
      <w:lvlJc w:val="left"/>
      <w:pPr>
        <w:ind w:left="8147" w:hanging="185"/>
      </w:pPr>
      <w:rPr>
        <w:rFonts w:hint="default"/>
        <w:lang w:val="uk-UA" w:eastAsia="en-US" w:bidi="ar-SA"/>
      </w:rPr>
    </w:lvl>
  </w:abstractNum>
  <w:abstractNum w:abstractNumId="3">
    <w:nsid w:val="6548451B"/>
    <w:multiLevelType w:val="hybridMultilevel"/>
    <w:tmpl w:val="C02CDB0A"/>
    <w:lvl w:ilvl="0" w:tplc="6C4AD2C8">
      <w:start w:val="8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E12997"/>
    <w:multiLevelType w:val="hybridMultilevel"/>
    <w:tmpl w:val="5CE2D98A"/>
    <w:lvl w:ilvl="0" w:tplc="08341F12">
      <w:numFmt w:val="bullet"/>
      <w:lvlText w:val="—"/>
      <w:lvlJc w:val="left"/>
      <w:pPr>
        <w:ind w:left="353" w:hanging="169"/>
      </w:pPr>
      <w:rPr>
        <w:rFonts w:hint="default"/>
        <w:w w:val="49"/>
        <w:lang w:val="uk-UA" w:eastAsia="en-US" w:bidi="ar-SA"/>
      </w:rPr>
    </w:lvl>
    <w:lvl w:ilvl="1" w:tplc="67EEA516">
      <w:numFmt w:val="bullet"/>
      <w:lvlText w:val="•"/>
      <w:lvlJc w:val="left"/>
      <w:pPr>
        <w:ind w:left="1332" w:hanging="169"/>
      </w:pPr>
      <w:rPr>
        <w:rFonts w:hint="default"/>
        <w:lang w:val="uk-UA" w:eastAsia="en-US" w:bidi="ar-SA"/>
      </w:rPr>
    </w:lvl>
    <w:lvl w:ilvl="2" w:tplc="BD5CE2F6">
      <w:numFmt w:val="bullet"/>
      <w:lvlText w:val="•"/>
      <w:lvlJc w:val="left"/>
      <w:pPr>
        <w:ind w:left="2304" w:hanging="169"/>
      </w:pPr>
      <w:rPr>
        <w:rFonts w:hint="default"/>
        <w:lang w:val="uk-UA" w:eastAsia="en-US" w:bidi="ar-SA"/>
      </w:rPr>
    </w:lvl>
    <w:lvl w:ilvl="3" w:tplc="A91C2476">
      <w:numFmt w:val="bullet"/>
      <w:lvlText w:val="•"/>
      <w:lvlJc w:val="left"/>
      <w:pPr>
        <w:ind w:left="3277" w:hanging="169"/>
      </w:pPr>
      <w:rPr>
        <w:rFonts w:hint="default"/>
        <w:lang w:val="uk-UA" w:eastAsia="en-US" w:bidi="ar-SA"/>
      </w:rPr>
    </w:lvl>
    <w:lvl w:ilvl="4" w:tplc="198C5AD8">
      <w:numFmt w:val="bullet"/>
      <w:lvlText w:val="•"/>
      <w:lvlJc w:val="left"/>
      <w:pPr>
        <w:ind w:left="4249" w:hanging="169"/>
      </w:pPr>
      <w:rPr>
        <w:rFonts w:hint="default"/>
        <w:lang w:val="uk-UA" w:eastAsia="en-US" w:bidi="ar-SA"/>
      </w:rPr>
    </w:lvl>
    <w:lvl w:ilvl="5" w:tplc="89200294">
      <w:numFmt w:val="bullet"/>
      <w:lvlText w:val="•"/>
      <w:lvlJc w:val="left"/>
      <w:pPr>
        <w:ind w:left="5222" w:hanging="169"/>
      </w:pPr>
      <w:rPr>
        <w:rFonts w:hint="default"/>
        <w:lang w:val="uk-UA" w:eastAsia="en-US" w:bidi="ar-SA"/>
      </w:rPr>
    </w:lvl>
    <w:lvl w:ilvl="6" w:tplc="3B9426D2">
      <w:numFmt w:val="bullet"/>
      <w:lvlText w:val="•"/>
      <w:lvlJc w:val="left"/>
      <w:pPr>
        <w:ind w:left="6194" w:hanging="169"/>
      </w:pPr>
      <w:rPr>
        <w:rFonts w:hint="default"/>
        <w:lang w:val="uk-UA" w:eastAsia="en-US" w:bidi="ar-SA"/>
      </w:rPr>
    </w:lvl>
    <w:lvl w:ilvl="7" w:tplc="9A3C813E">
      <w:numFmt w:val="bullet"/>
      <w:lvlText w:val="•"/>
      <w:lvlJc w:val="left"/>
      <w:pPr>
        <w:ind w:left="7166" w:hanging="169"/>
      </w:pPr>
      <w:rPr>
        <w:rFonts w:hint="default"/>
        <w:lang w:val="uk-UA" w:eastAsia="en-US" w:bidi="ar-SA"/>
      </w:rPr>
    </w:lvl>
    <w:lvl w:ilvl="8" w:tplc="A5FE9438">
      <w:numFmt w:val="bullet"/>
      <w:lvlText w:val="•"/>
      <w:lvlJc w:val="left"/>
      <w:pPr>
        <w:ind w:left="8139" w:hanging="16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507F"/>
    <w:rsid w:val="00096E0D"/>
    <w:rsid w:val="00215407"/>
    <w:rsid w:val="00256C95"/>
    <w:rsid w:val="00506828"/>
    <w:rsid w:val="005A6107"/>
    <w:rsid w:val="005F4577"/>
    <w:rsid w:val="00701A03"/>
    <w:rsid w:val="007550E1"/>
    <w:rsid w:val="00764169"/>
    <w:rsid w:val="00877065"/>
    <w:rsid w:val="009F0E05"/>
    <w:rsid w:val="00A2507F"/>
    <w:rsid w:val="00AD6C53"/>
    <w:rsid w:val="00C51BC2"/>
    <w:rsid w:val="00F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10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5A6107"/>
    <w:pPr>
      <w:spacing w:line="319" w:lineRule="exact"/>
      <w:ind w:left="1835" w:right="15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A6107"/>
    <w:pPr>
      <w:ind w:left="9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107"/>
    <w:rPr>
      <w:sz w:val="24"/>
      <w:szCs w:val="24"/>
    </w:rPr>
  </w:style>
  <w:style w:type="paragraph" w:styleId="a4">
    <w:name w:val="Title"/>
    <w:basedOn w:val="a"/>
    <w:uiPriority w:val="1"/>
    <w:qFormat/>
    <w:rsid w:val="005A6107"/>
    <w:pPr>
      <w:spacing w:before="200"/>
      <w:ind w:left="1742" w:right="155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5A6107"/>
    <w:pPr>
      <w:ind w:left="353" w:firstLine="696"/>
      <w:jc w:val="both"/>
    </w:pPr>
  </w:style>
  <w:style w:type="paragraph" w:customStyle="1" w:styleId="TableParagraph">
    <w:name w:val="Table Paragraph"/>
    <w:basedOn w:val="a"/>
    <w:uiPriority w:val="1"/>
    <w:qFormat/>
    <w:rsid w:val="005A6107"/>
  </w:style>
  <w:style w:type="paragraph" w:customStyle="1" w:styleId="Style1">
    <w:name w:val="Style1"/>
    <w:basedOn w:val="a"/>
    <w:uiPriority w:val="99"/>
    <w:rsid w:val="00256C95"/>
    <w:pPr>
      <w:adjustRightInd w:val="0"/>
    </w:pPr>
    <w:rPr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256C95"/>
    <w:rPr>
      <w:rFonts w:ascii="Lucida Sans Unicode" w:hAnsi="Lucida Sans Unicode" w:cs="Lucida Sans Unicode"/>
      <w:sz w:val="22"/>
      <w:szCs w:val="22"/>
    </w:rPr>
  </w:style>
  <w:style w:type="paragraph" w:customStyle="1" w:styleId="10">
    <w:name w:val="Без интервала1"/>
    <w:rsid w:val="00256C95"/>
    <w:pPr>
      <w:widowControl/>
      <w:suppressAutoHyphens/>
      <w:autoSpaceDE/>
      <w:autoSpaceDN/>
    </w:pPr>
    <w:rPr>
      <w:rFonts w:ascii="Calibri" w:eastAsia="Calibri" w:hAnsi="Calibri" w:cs="font29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2022-07-27T18:24:00Z</dcterms:created>
  <dcterms:modified xsi:type="dcterms:W3CDTF">2022-07-27T18:24:00Z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2022-07-26T00:00:00Z</vt:filetime>
  </property>
</Properties>
</file>