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4819" w:right="4934"/>
        <w:jc w:val="center"/>
      </w:pPr>
      <w:r>
        <w:rPr/>
        <w:t>076-23б-01 (практика)</w:t>
      </w:r>
      <w:r>
        <w:rPr>
          <w:spacing w:val="3"/>
        </w:rPr>
        <w:t> </w:t>
      </w:r>
      <w:r>
        <w:rPr/>
        <w:t>січень-лютий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2477"/>
        <w:gridCol w:w="2475"/>
        <w:gridCol w:w="2477"/>
        <w:gridCol w:w="2477"/>
        <w:gridCol w:w="2477"/>
        <w:gridCol w:w="2475"/>
      </w:tblGrid>
      <w:tr>
        <w:trPr>
          <w:trHeight w:val="589" w:hRule="atLeast"/>
        </w:trPr>
        <w:tc>
          <w:tcPr>
            <w:tcW w:w="150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20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1</w:t>
            </w:r>
          </w:p>
        </w:tc>
        <w:tc>
          <w:tcPr>
            <w:tcW w:w="24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4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2</w:t>
            </w:r>
          </w:p>
        </w:tc>
        <w:tc>
          <w:tcPr>
            <w:tcW w:w="24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1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3</w:t>
            </w:r>
          </w:p>
        </w:tc>
        <w:tc>
          <w:tcPr>
            <w:tcW w:w="24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1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4</w:t>
            </w:r>
          </w:p>
        </w:tc>
        <w:tc>
          <w:tcPr>
            <w:tcW w:w="24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0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5</w:t>
            </w:r>
          </w:p>
        </w:tc>
        <w:tc>
          <w:tcPr>
            <w:tcW w:w="247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345" w:lineRule="exact" w:before="224"/>
              <w:ind w:left="44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617" w:right="5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10:20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67" w:right="5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10:30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11:50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68" w:right="5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12:10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13:30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68" w:right="5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13:40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15:00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68" w:right="5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15:10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16:30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left="565" w:right="5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16:40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18:00</w:t>
            </w:r>
          </w:p>
        </w:tc>
      </w:tr>
      <w:tr>
        <w:trPr>
          <w:trHeight w:val="1810" w:hRule="atLeast"/>
        </w:trPr>
        <w:tc>
          <w:tcPr>
            <w:tcW w:w="15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1"/>
              <w:ind w:left="326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Пн</w:t>
            </w:r>
          </w:p>
        </w:tc>
        <w:tc>
          <w:tcPr>
            <w:tcW w:w="495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8"/>
              <w:ind w:left="242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22-25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35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076-23б-01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(практика)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0" w:hRule="atLeast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1"/>
              <w:ind w:left="377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Вт</w:t>
            </w:r>
          </w:p>
        </w:tc>
        <w:tc>
          <w:tcPr>
            <w:tcW w:w="74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22-25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370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076-23б-01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(практика)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3" w:hRule="atLeast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3"/>
              <w:ind w:left="324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Ср</w:t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80"/>
              <w:ind w:left="242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22-25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35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076-23б-01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(практика)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0" w:hRule="atLeast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1"/>
              <w:ind w:left="377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Чт</w:t>
            </w:r>
          </w:p>
        </w:tc>
        <w:tc>
          <w:tcPr>
            <w:tcW w:w="74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22-25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370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076-23б-01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(практика)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0" w:hRule="atLeast"/>
        </w:trPr>
        <w:tc>
          <w:tcPr>
            <w:tcW w:w="15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33"/>
              <w:ind w:left="357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Пт</w:t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80"/>
              <w:ind w:left="242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22-25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35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076-23б-01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(практика)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15423" w:val="left" w:leader="none"/>
        </w:tabs>
        <w:spacing w:before="0"/>
        <w:ind w:left="137" w:right="0" w:firstLine="0"/>
        <w:jc w:val="left"/>
        <w:rPr>
          <w:i/>
          <w:sz w:val="18"/>
        </w:rPr>
      </w:pPr>
      <w:r>
        <w:rPr>
          <w:rFonts w:ascii="Microsoft Sans Serif" w:hAnsi="Microsoft Sans Serif"/>
          <w:sz w:val="18"/>
        </w:rPr>
        <w:t>Розклад</w:t>
      </w:r>
      <w:r>
        <w:rPr>
          <w:rFonts w:ascii="Microsoft Sans Serif" w:hAnsi="Microsoft Sans Serif"/>
          <w:spacing w:val="11"/>
          <w:sz w:val="18"/>
        </w:rPr>
        <w:t> </w:t>
      </w:r>
      <w:r>
        <w:rPr>
          <w:rFonts w:ascii="Microsoft Sans Serif" w:hAnsi="Microsoft Sans Serif"/>
          <w:sz w:val="18"/>
        </w:rPr>
        <w:t>складений:09.01.2024</w:t>
        <w:tab/>
      </w:r>
      <w:r>
        <w:rPr>
          <w:i/>
          <w:spacing w:val="-1"/>
          <w:w w:val="105"/>
          <w:sz w:val="18"/>
        </w:rPr>
        <w:t>aSc</w:t>
      </w:r>
      <w:r>
        <w:rPr>
          <w:i/>
          <w:spacing w:val="-11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Розклад</w:t>
      </w:r>
    </w:p>
    <w:sectPr>
      <w:type w:val="continuous"/>
      <w:pgSz w:w="16840" w:h="11910" w:orient="landscape"/>
      <w:pgMar w:top="28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41"/>
      <w:szCs w:val="4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dbtu 2 A5&lt;5AB@ 2023-2024  &gt;7:;04 :&gt;?8O.roz</dc:title>
  <dcterms:created xsi:type="dcterms:W3CDTF">2024-01-11T09:44:19Z</dcterms:created>
  <dcterms:modified xsi:type="dcterms:W3CDTF">2024-01-11T09:44:19Z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</Properties>
</file>