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03" w:right="7219" w:firstLine="0"/>
        <w:jc w:val="center"/>
        <w:rPr>
          <w:rFonts w:ascii="Helvetica Neue" w:cs="Helvetica Neue" w:eastAsia="Helvetica Neue" w:hAnsi="Helvetica Neue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03" w:right="7219" w:firstLine="0"/>
        <w:jc w:val="center"/>
        <w:rPr>
          <w:rFonts w:ascii="Helvetica Neue" w:cs="Helvetica Neue" w:eastAsia="Helvetica Neue" w:hAnsi="Helvetica Neue"/>
          <w:sz w:val="41"/>
          <w:szCs w:val="4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03" w:right="7219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242-23 м-01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37" w:lineRule="auto"/>
              <w:ind w:left="117" w:right="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проєктами в туризмі (Л)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Мерчанський В.В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37" w:lineRule="auto"/>
              <w:ind w:left="130" w:right="5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проєктами в туризмі (пр)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Мерчанський В.В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29" w:right="14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Інноваційні технології подієвих заходів в туризмі (В)/ Кризовий менеджмент в туризмії (В) (Л)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155cc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before="16" w:line="237" w:lineRule="auto"/>
              <w:ind w:left="129" w:right="104" w:firstLine="0"/>
              <w:jc w:val="both"/>
              <w:rPr>
                <w:b w:val="1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b w:val="1"/>
                  <w:color w:val="0000ff"/>
                  <w:sz w:val="15"/>
                  <w:szCs w:val="15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9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Мерчанський В.В. / Харчевнікова Л.С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14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Інноваційні технології подієвих заходів в туризмі (В)/ Кризовий менеджмент в туризмії (В) (пр)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149" w:firstLine="0"/>
              <w:jc w:val="left"/>
              <w:rPr>
                <w:b w:val="1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16" w:line="237" w:lineRule="auto"/>
              <w:ind w:left="129" w:right="104" w:firstLine="0"/>
              <w:jc w:val="both"/>
              <w:rPr>
                <w:b w:val="1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b w:val="1"/>
                  <w:color w:val="0000ff"/>
                  <w:sz w:val="15"/>
                  <w:szCs w:val="15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9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Мерчанський В.В. / Харчевнікова Л.С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30" w:right="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Туризмологія і екскурсологія (Л)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https://meet.google.com/sxt-wdsu-fmk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3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Омельченко Г.Ю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29" w:right="10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в туризмі (Л)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30" w:right="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Туризмологія і екскурсологія (пр)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https://meet.google.com/sxt-wdsu-fmk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3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Омельченко Г.Ю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before="74" w:line="237" w:lineRule="auto"/>
              <w:ind w:left="129" w:right="102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Стратегічний маркетинг в туризмі (пр)</w:t>
            </w:r>
          </w:p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before="2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657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Михайлова М.В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7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Управління стійкістю та кризовими ситуаціями в туризмі (В)/Менеджмент міжнародного туризму (В) (Л)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73" w:firstLine="0"/>
              <w:jc w:val="left"/>
              <w:rPr>
                <w:b w:val="1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https://meet.google.com/sxt-wdsu-fmk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before="28" w:line="237" w:lineRule="auto"/>
              <w:ind w:left="129" w:right="40" w:firstLine="0"/>
              <w:rPr>
                <w:b w:val="1"/>
                <w:sz w:val="16"/>
                <w:szCs w:val="16"/>
                <w:u w:val="single"/>
              </w:rPr>
            </w:pPr>
            <w:hyperlink r:id="rId18">
              <w:r w:rsidDel="00000000" w:rsidR="00000000" w:rsidRPr="00000000">
                <w:rPr>
                  <w:b w:val="1"/>
                  <w:sz w:val="16"/>
                  <w:szCs w:val="16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meet.google.com/kpw-fdbf-zfr  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73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9" w:lineRule="auto"/>
              <w:ind w:left="6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Омельченко Г.Ю. / Яцун Л.М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Розвиток людських ресурсів у туристичній індустрії (В) Медичний, СПА та велнес туризм (В) (Л)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b w:val="1"/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before="28" w:line="237" w:lineRule="auto"/>
              <w:ind w:left="129" w:right="-46" w:firstLine="0"/>
              <w:rPr>
                <w:b w:val="1"/>
                <w:sz w:val="15"/>
                <w:szCs w:val="15"/>
              </w:rPr>
            </w:pPr>
            <w:hyperlink r:id="rId20">
              <w:r w:rsidDel="00000000" w:rsidR="00000000" w:rsidRPr="00000000">
                <w:rPr>
                  <w:b w:val="1"/>
                  <w:color w:val="0000ff"/>
                  <w:sz w:val="15"/>
                  <w:szCs w:val="15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97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9" w:lineRule="auto"/>
              <w:ind w:left="2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Мерчанський В.В. / Даниленко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3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Управління стійкістю та кризовими ситуаціями в туризмі (В)/Менеджмент міжнародного туризму (В)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(пр)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ab/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155cc"/>
                  <w:sz w:val="26.666666666666668"/>
                  <w:szCs w:val="26.666666666666668"/>
                  <w:u w:val="single"/>
                  <w:shd w:fill="auto" w:val="clear"/>
                  <w:vertAlign w:val="subscript"/>
                  <w:rtl w:val="0"/>
                </w:rPr>
                <w:t xml:space="preserve">https://meet.google.com/sxt-wdsu-fmk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 \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28" w:line="237" w:lineRule="auto"/>
              <w:ind w:left="129" w:right="40" w:firstLine="0"/>
              <w:rPr>
                <w:b w:val="1"/>
                <w:sz w:val="13"/>
                <w:szCs w:val="13"/>
              </w:rPr>
            </w:pPr>
            <w:hyperlink r:id="rId22">
              <w:r w:rsidDel="00000000" w:rsidR="00000000" w:rsidRPr="00000000">
                <w:rPr>
                  <w:b w:val="1"/>
                  <w:sz w:val="16"/>
                  <w:szCs w:val="16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meet.google.com/kpw-fdbf-zfr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"/>
              </w:tabs>
              <w:spacing w:after="0" w:before="0" w:line="91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Омельченко Г.Ю. / Яцун Л.М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Розвиток людських ресурсів у туристичній індустрії (В) Медичний, СПА та велнес туризм (В) (пр)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b w:val="1"/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before="28" w:line="237" w:lineRule="auto"/>
              <w:ind w:left="129" w:right="-46" w:firstLine="0"/>
              <w:rPr>
                <w:b w:val="1"/>
                <w:sz w:val="15"/>
                <w:szCs w:val="15"/>
              </w:rPr>
            </w:pPr>
            <w:hyperlink r:id="rId24">
              <w:r w:rsidDel="00000000" w:rsidR="00000000" w:rsidRPr="00000000">
                <w:rPr>
                  <w:b w:val="1"/>
                  <w:color w:val="0000ff"/>
                  <w:sz w:val="15"/>
                  <w:szCs w:val="15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9" w:right="97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9" w:lineRule="auto"/>
              <w:ind w:left="2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Мерчанський В.В. / Даниленко В.В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36" w:right="30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36" w:right="30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leader="none" w:pos="15423"/>
        </w:tabs>
        <w:spacing w:before="0" w:lineRule="auto"/>
        <w:ind w:left="137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складений:11.01.2024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BodyText">
    <w:name w:val="Body Text"/>
    <w:basedOn w:val="Normal"/>
    <w:uiPriority w:val="1"/>
    <w:qFormat w:val="1"/>
    <w:pPr/>
    <w:rPr>
      <w:rFonts w:ascii="Microsoft Sans Serif" w:cs="Microsoft Sans Serif" w:eastAsia="Microsoft Sans Serif" w:hAnsi="Microsoft Sans Serif"/>
      <w:sz w:val="41"/>
      <w:szCs w:val="41"/>
      <w:lang w:bidi="ar-SA" w:eastAsia="en-US" w:val="uk-UA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uk-UA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eet.google.com/nqc-khzp-zpn" TargetMode="External"/><Relationship Id="rId11" Type="http://schemas.openxmlformats.org/officeDocument/2006/relationships/hyperlink" Target="https://meet.google.com/oxt-jmft-uct" TargetMode="External"/><Relationship Id="rId22" Type="http://schemas.openxmlformats.org/officeDocument/2006/relationships/hyperlink" Target="https://meet.google.com/sxt-wdsu-fmk" TargetMode="External"/><Relationship Id="rId10" Type="http://schemas.openxmlformats.org/officeDocument/2006/relationships/hyperlink" Target="https://meet.google.com/ity-ovvn-yjz" TargetMode="External"/><Relationship Id="rId21" Type="http://schemas.openxmlformats.org/officeDocument/2006/relationships/hyperlink" Target="https://meet.google.com/sxt-wdsu-fmk" TargetMode="External"/><Relationship Id="rId13" Type="http://schemas.openxmlformats.org/officeDocument/2006/relationships/hyperlink" Target="https://meet.google.com/sxt-wdsu-fmk" TargetMode="External"/><Relationship Id="rId24" Type="http://schemas.openxmlformats.org/officeDocument/2006/relationships/hyperlink" Target="http://meet.google.com/nqc-khzp-zpn" TargetMode="External"/><Relationship Id="rId12" Type="http://schemas.openxmlformats.org/officeDocument/2006/relationships/hyperlink" Target="https://meet.google.com/ity-ovvn-yjz" TargetMode="External"/><Relationship Id="rId23" Type="http://schemas.openxmlformats.org/officeDocument/2006/relationships/hyperlink" Target="https://meet.google.com/oxt-jmft-uc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oxt-jmft-uct" TargetMode="External"/><Relationship Id="rId15" Type="http://schemas.openxmlformats.org/officeDocument/2006/relationships/hyperlink" Target="https://meet.google.com/sxt-wdsu-fmk" TargetMode="External"/><Relationship Id="rId14" Type="http://schemas.openxmlformats.org/officeDocument/2006/relationships/hyperlink" Target="https://meet.google.com/ewz-hroe-tpt" TargetMode="External"/><Relationship Id="rId17" Type="http://schemas.openxmlformats.org/officeDocument/2006/relationships/hyperlink" Target="https://meet.google.com/sxt-wdsu-fmk" TargetMode="External"/><Relationship Id="rId16" Type="http://schemas.openxmlformats.org/officeDocument/2006/relationships/hyperlink" Target="https://meet.google.com/ewz-hroe-tpt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oxt-jmft-uc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sxt-wdsu-fmk" TargetMode="External"/><Relationship Id="rId7" Type="http://schemas.openxmlformats.org/officeDocument/2006/relationships/hyperlink" Target="https://meet.google.com/oxt-jmft-uct" TargetMode="External"/><Relationship Id="rId8" Type="http://schemas.openxmlformats.org/officeDocument/2006/relationships/hyperlink" Target="https://meet.google.com/oxt-jmft-uc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2r2O7lMlluoDXTobe+2e6GsvA==">CgMxLjA4AHIhMXF3aWFvaEdsRk03RnpEWlpvZU5XOU5IaXhmZ29hNWd0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2024-01-14T19:57:11Z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2024-01-14T00:00:00Z</vt:filetime>
  </property>
  <property fmtid="{D5CDD505-2E9C-101B-9397-08002B2CF9AE}" pid="4" name="LastSaved">
    <vt:lpwstr>2024-01-14T00:00:00Z</vt:lpwstr>
  </property>
  <property fmtid="{D5CDD505-2E9C-101B-9397-08002B2CF9AE}" pid="5" name="Created">
    <vt:lpwstr>2024-01-11T00:00:00Z</vt:lpwstr>
  </property>
</Properties>
</file>